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91028" w14:textId="07FEA4C3" w:rsidR="00A7081D" w:rsidRPr="00710160" w:rsidRDefault="00D9604F" w:rsidP="69ED9EAD">
      <w:pPr>
        <w:jc w:val="center"/>
        <w:rPr>
          <w:rFonts w:eastAsia="Times New Roman" w:cstheme="minorHAnsi"/>
          <w:b/>
          <w:bCs/>
          <w:color w:val="000000" w:themeColor="text1"/>
          <w:sz w:val="28"/>
          <w:szCs w:val="28"/>
        </w:rPr>
      </w:pPr>
      <w:r w:rsidRPr="00710160">
        <w:rPr>
          <w:rFonts w:eastAsia="Times New Roman" w:cstheme="minorHAnsi"/>
          <w:b/>
          <w:bCs/>
          <w:noProof/>
          <w:color w:val="000000" w:themeColor="text1"/>
          <w:sz w:val="28"/>
          <w:szCs w:val="28"/>
        </w:rPr>
        <mc:AlternateContent>
          <mc:Choice Requires="wps">
            <w:drawing>
              <wp:anchor distT="45720" distB="45720" distL="114300" distR="114300" simplePos="0" relativeHeight="251659264" behindDoc="0" locked="0" layoutInCell="1" allowOverlap="1" wp14:anchorId="4F037F44" wp14:editId="113B06C0">
                <wp:simplePos x="0" y="0"/>
                <wp:positionH relativeFrom="margin">
                  <wp:posOffset>0</wp:posOffset>
                </wp:positionH>
                <wp:positionV relativeFrom="paragraph">
                  <wp:posOffset>380365</wp:posOffset>
                </wp:positionV>
                <wp:extent cx="5928360" cy="7315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31520"/>
                        </a:xfrm>
                        <a:prstGeom prst="rect">
                          <a:avLst/>
                        </a:prstGeom>
                        <a:solidFill>
                          <a:schemeClr val="accent1">
                            <a:lumMod val="40000"/>
                            <a:lumOff val="60000"/>
                          </a:schemeClr>
                        </a:solidFill>
                        <a:ln w="9525">
                          <a:solidFill>
                            <a:srgbClr val="000000"/>
                          </a:solidFill>
                          <a:miter lim="800000"/>
                          <a:headEnd/>
                          <a:tailEnd/>
                        </a:ln>
                      </wps:spPr>
                      <wps:txbx>
                        <w:txbxContent>
                          <w:p w14:paraId="38524975" w14:textId="670CB7DD" w:rsidR="00D9604F" w:rsidRPr="008A09A0" w:rsidRDefault="00D9604F" w:rsidP="00D9604F">
                            <w:pPr>
                              <w:jc w:val="center"/>
                              <w:rPr>
                                <w:rFonts w:eastAsia="Times New Roman" w:cstheme="minorHAnsi"/>
                                <w:b/>
                                <w:bCs/>
                                <w:color w:val="000000" w:themeColor="text1"/>
                                <w:sz w:val="28"/>
                                <w:szCs w:val="28"/>
                              </w:rPr>
                            </w:pPr>
                            <w:r w:rsidRPr="008A09A0">
                              <w:rPr>
                                <w:rFonts w:eastAsia="Times New Roman" w:cstheme="minorHAnsi"/>
                                <w:b/>
                                <w:bCs/>
                                <w:color w:val="000000" w:themeColor="text1"/>
                                <w:sz w:val="28"/>
                                <w:szCs w:val="28"/>
                              </w:rPr>
                              <w:t>Participant Information for</w:t>
                            </w:r>
                            <w:r>
                              <w:rPr>
                                <w:rFonts w:eastAsia="Times New Roman" w:cstheme="minorHAnsi"/>
                                <w:b/>
                                <w:bCs/>
                                <w:color w:val="000000" w:themeColor="text1"/>
                                <w:sz w:val="28"/>
                                <w:szCs w:val="28"/>
                              </w:rPr>
                              <w:t xml:space="preserve"> cognitive interviews, phase 1</w:t>
                            </w:r>
                          </w:p>
                          <w:p w14:paraId="47D8D37D" w14:textId="354F06C9" w:rsidR="00D9604F" w:rsidRPr="008A09A0" w:rsidRDefault="00D9604F" w:rsidP="00D9604F">
                            <w:pPr>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(V</w:t>
                            </w:r>
                            <w:r w:rsidR="00BA0775">
                              <w:rPr>
                                <w:rFonts w:eastAsia="Times New Roman" w:cstheme="minorHAnsi"/>
                                <w:b/>
                                <w:bCs/>
                                <w:color w:val="000000" w:themeColor="text1"/>
                                <w:sz w:val="28"/>
                                <w:szCs w:val="28"/>
                              </w:rPr>
                              <w:t>3</w:t>
                            </w:r>
                            <w:r>
                              <w:rPr>
                                <w:rFonts w:eastAsia="Times New Roman" w:cstheme="minorHAnsi"/>
                                <w:b/>
                                <w:bCs/>
                                <w:color w:val="000000" w:themeColor="text1"/>
                                <w:sz w:val="28"/>
                                <w:szCs w:val="28"/>
                              </w:rPr>
                              <w:t>PISci1)</w:t>
                            </w:r>
                          </w:p>
                          <w:p w14:paraId="64362EE9" w14:textId="77777777" w:rsidR="00D9604F" w:rsidRPr="008A09A0" w:rsidRDefault="00D9604F" w:rsidP="00D9604F">
                            <w:pPr>
                              <w:jc w:val="center"/>
                              <w:rPr>
                                <w:rFonts w:eastAsia="Times New Roman" w:cstheme="minorHAnsi"/>
                                <w:b/>
                                <w:bCs/>
                                <w:color w:val="000000" w:themeColor="text1"/>
                                <w:sz w:val="28"/>
                                <w:szCs w:val="28"/>
                              </w:rPr>
                            </w:pPr>
                          </w:p>
                          <w:p w14:paraId="0DB28BF2" w14:textId="77777777" w:rsidR="00D9604F" w:rsidRDefault="00D9604F" w:rsidP="00D96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37F44" id="_x0000_t202" coordsize="21600,21600" o:spt="202" path="m,l,21600r21600,l21600,xe">
                <v:stroke joinstyle="miter"/>
                <v:path gradientshapeok="t" o:connecttype="rect"/>
              </v:shapetype>
              <v:shape id="Text Box 2" o:spid="_x0000_s1026" type="#_x0000_t202" style="position:absolute;left:0;text-align:left;margin-left:0;margin-top:29.95pt;width:466.8pt;height:5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" fillcolor="#b4c6e7 [1300]">
                <v:textbox>
                  <w:txbxContent>
                    <w:p w14:paraId="38524975" w14:textId="670CB7DD" w:rsidR="00D9604F" w:rsidRPr="008A09A0" w:rsidRDefault="00D9604F" w:rsidP="00D9604F">
                      <w:pPr>
                        <w:jc w:val="center"/>
                        <w:rPr>
                          <w:rFonts w:eastAsia="Times New Roman" w:cstheme="minorHAnsi"/>
                          <w:b/>
                          <w:bCs/>
                          <w:color w:val="000000" w:themeColor="text1"/>
                          <w:sz w:val="28"/>
                          <w:szCs w:val="28"/>
                        </w:rPr>
                      </w:pPr>
                      <w:r w:rsidRPr="008A09A0">
                        <w:rPr>
                          <w:rFonts w:eastAsia="Times New Roman" w:cstheme="minorHAnsi"/>
                          <w:b/>
                          <w:bCs/>
                          <w:color w:val="000000" w:themeColor="text1"/>
                          <w:sz w:val="28"/>
                          <w:szCs w:val="28"/>
                        </w:rPr>
                        <w:t>Participant Information for</w:t>
                      </w:r>
                      <w:r>
                        <w:rPr>
                          <w:rFonts w:eastAsia="Times New Roman" w:cstheme="minorHAnsi"/>
                          <w:b/>
                          <w:bCs/>
                          <w:color w:val="000000" w:themeColor="text1"/>
                          <w:sz w:val="28"/>
                          <w:szCs w:val="28"/>
                        </w:rPr>
                        <w:t xml:space="preserve"> cognitive interviews, phase 1</w:t>
                      </w:r>
                    </w:p>
                    <w:p w14:paraId="47D8D37D" w14:textId="354F06C9" w:rsidR="00D9604F" w:rsidRPr="008A09A0" w:rsidRDefault="00D9604F" w:rsidP="00D9604F">
                      <w:pPr>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(V</w:t>
                      </w:r>
                      <w:r w:rsidR="00BA0775">
                        <w:rPr>
                          <w:rFonts w:eastAsia="Times New Roman" w:cstheme="minorHAnsi"/>
                          <w:b/>
                          <w:bCs/>
                          <w:color w:val="000000" w:themeColor="text1"/>
                          <w:sz w:val="28"/>
                          <w:szCs w:val="28"/>
                        </w:rPr>
                        <w:t>3</w:t>
                      </w:r>
                      <w:r>
                        <w:rPr>
                          <w:rFonts w:eastAsia="Times New Roman" w:cstheme="minorHAnsi"/>
                          <w:b/>
                          <w:bCs/>
                          <w:color w:val="000000" w:themeColor="text1"/>
                          <w:sz w:val="28"/>
                          <w:szCs w:val="28"/>
                        </w:rPr>
                        <w:t>PISci1)</w:t>
                      </w:r>
                    </w:p>
                    <w:p w14:paraId="64362EE9" w14:textId="77777777" w:rsidR="00D9604F" w:rsidRPr="008A09A0" w:rsidRDefault="00D9604F" w:rsidP="00D9604F">
                      <w:pPr>
                        <w:jc w:val="center"/>
                        <w:rPr>
                          <w:rFonts w:eastAsia="Times New Roman" w:cstheme="minorHAnsi"/>
                          <w:b/>
                          <w:bCs/>
                          <w:color w:val="000000" w:themeColor="text1"/>
                          <w:sz w:val="28"/>
                          <w:szCs w:val="28"/>
                        </w:rPr>
                      </w:pPr>
                    </w:p>
                    <w:p w14:paraId="0DB28BF2" w14:textId="77777777" w:rsidR="00D9604F" w:rsidRDefault="00D9604F" w:rsidP="00D9604F"/>
                  </w:txbxContent>
                </v:textbox>
                <w10:wrap type="square" anchorx="margin"/>
              </v:shape>
            </w:pict>
          </mc:Fallback>
        </mc:AlternateContent>
      </w:r>
    </w:p>
    <w:p w14:paraId="4E1FC8C2" w14:textId="77777777" w:rsidR="00866E34" w:rsidRPr="00710160" w:rsidRDefault="00866E34" w:rsidP="69ED9EAD">
      <w:pPr>
        <w:jc w:val="center"/>
        <w:rPr>
          <w:rFonts w:eastAsia="Times New Roman" w:cstheme="minorHAnsi"/>
          <w:b/>
          <w:bCs/>
          <w:color w:val="000000" w:themeColor="text1"/>
          <w:sz w:val="28"/>
          <w:szCs w:val="28"/>
        </w:rPr>
      </w:pPr>
    </w:p>
    <w:p w14:paraId="21E9C573" w14:textId="51DAB35D" w:rsidR="00E8374D" w:rsidRPr="00710160" w:rsidRDefault="39FAA512" w:rsidP="69ED9EAD">
      <w:pPr>
        <w:jc w:val="cente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Medi</w:t>
      </w:r>
      <w:r w:rsidR="0FBD309D" w:rsidRPr="00710160">
        <w:rPr>
          <w:rFonts w:eastAsia="Times New Roman" w:cstheme="minorHAnsi"/>
          <w:b/>
          <w:bCs/>
          <w:color w:val="000000" w:themeColor="text1"/>
          <w:sz w:val="28"/>
          <w:szCs w:val="28"/>
        </w:rPr>
        <w:t>cation</w:t>
      </w:r>
      <w:r w:rsidRPr="00710160">
        <w:rPr>
          <w:rFonts w:eastAsia="Times New Roman" w:cstheme="minorHAnsi"/>
          <w:b/>
          <w:bCs/>
          <w:color w:val="000000" w:themeColor="text1"/>
          <w:sz w:val="28"/>
          <w:szCs w:val="28"/>
        </w:rPr>
        <w:t xml:space="preserve"> monitoring in general practice: </w:t>
      </w:r>
      <w:r w:rsidR="5EBB8A75" w:rsidRPr="00710160">
        <w:rPr>
          <w:rFonts w:eastAsia="Times New Roman" w:cstheme="minorHAnsi"/>
          <w:b/>
          <w:bCs/>
          <w:color w:val="000000" w:themeColor="text1"/>
          <w:sz w:val="28"/>
          <w:szCs w:val="28"/>
        </w:rPr>
        <w:t xml:space="preserve">clinical impact of </w:t>
      </w:r>
      <w:r w:rsidRPr="00710160">
        <w:rPr>
          <w:rFonts w:eastAsia="Times New Roman" w:cstheme="minorHAnsi"/>
          <w:b/>
          <w:bCs/>
          <w:color w:val="000000" w:themeColor="text1"/>
          <w:sz w:val="28"/>
          <w:szCs w:val="28"/>
        </w:rPr>
        <w:t>implementing a nurse-led Adverse Drug Reaction (ADRe) Profile</w:t>
      </w:r>
      <w:r w:rsidR="7D6EFC2B" w:rsidRPr="00710160">
        <w:rPr>
          <w:rFonts w:eastAsia="Times New Roman" w:cstheme="minorHAnsi"/>
          <w:b/>
          <w:bCs/>
          <w:color w:val="000000" w:themeColor="text1"/>
          <w:sz w:val="28"/>
          <w:szCs w:val="28"/>
        </w:rPr>
        <w:t xml:space="preserve"> in older adults with 5 or more prescribed medic</w:t>
      </w:r>
      <w:r w:rsidR="00380C10" w:rsidRPr="00710160">
        <w:rPr>
          <w:rFonts w:eastAsia="Times New Roman" w:cstheme="minorHAnsi"/>
          <w:b/>
          <w:bCs/>
          <w:color w:val="000000" w:themeColor="text1"/>
          <w:sz w:val="28"/>
          <w:szCs w:val="28"/>
        </w:rPr>
        <w:t>ines</w:t>
      </w:r>
    </w:p>
    <w:p w14:paraId="09CD8F5D" w14:textId="7E5D1D3D" w:rsidR="00D2479D" w:rsidRPr="00710160" w:rsidRDefault="00D2479D" w:rsidP="00D2479D">
      <w:pPr>
        <w:jc w:val="center"/>
        <w:rPr>
          <w:i/>
          <w:iCs/>
          <w:color w:val="000000"/>
          <w:sz w:val="27"/>
          <w:szCs w:val="27"/>
        </w:rPr>
      </w:pPr>
      <w:r w:rsidRPr="00710160">
        <w:rPr>
          <w:i/>
          <w:iCs/>
          <w:color w:val="000000"/>
          <w:sz w:val="27"/>
          <w:szCs w:val="27"/>
        </w:rPr>
        <w:t>You are being invited to take part in an ADRe research study</w:t>
      </w:r>
      <w:r w:rsidR="00CA2FF8" w:rsidRPr="00710160">
        <w:rPr>
          <w:i/>
          <w:iCs/>
          <w:color w:val="000000"/>
          <w:sz w:val="27"/>
          <w:szCs w:val="27"/>
        </w:rPr>
        <w:t>, conducted as part of a PhD project, under the supervision of Prof. Sue Jordan.</w:t>
      </w:r>
      <w:r w:rsidRPr="00710160">
        <w:rPr>
          <w:i/>
          <w:iCs/>
          <w:color w:val="000000"/>
          <w:sz w:val="27"/>
          <w:szCs w:val="27"/>
        </w:rPr>
        <w:t xml:space="preserve"> Before you decide whether or not to participate, it is important for you to understand why the research is being conducted and what it will involve. Please read the following information carefully.</w:t>
      </w:r>
    </w:p>
    <w:p w14:paraId="55379EFA" w14:textId="77777777" w:rsidR="00866E34" w:rsidRPr="00710160" w:rsidRDefault="00866E34" w:rsidP="00D2479D">
      <w:pPr>
        <w:jc w:val="center"/>
        <w:rPr>
          <w:rFonts w:eastAsia="Times New Roman" w:cstheme="minorHAnsi"/>
          <w:i/>
          <w:iCs/>
          <w:color w:val="000000" w:themeColor="text1"/>
          <w:sz w:val="28"/>
          <w:szCs w:val="28"/>
        </w:rPr>
      </w:pPr>
    </w:p>
    <w:tbl>
      <w:tblPr>
        <w:tblStyle w:val="TableGrid"/>
        <w:tblW w:w="9360" w:type="dxa"/>
        <w:tblLayout w:type="fixed"/>
        <w:tblLook w:val="06A0" w:firstRow="1" w:lastRow="0" w:firstColumn="1" w:lastColumn="0" w:noHBand="1" w:noVBand="1"/>
      </w:tblPr>
      <w:tblGrid>
        <w:gridCol w:w="9360"/>
      </w:tblGrid>
      <w:tr w:rsidR="69ED9EAD" w:rsidRPr="00710160" w14:paraId="00EE98C1" w14:textId="77777777" w:rsidTr="00623B1A">
        <w:tc>
          <w:tcPr>
            <w:tcW w:w="9360" w:type="dxa"/>
          </w:tcPr>
          <w:p w14:paraId="1C584227" w14:textId="55BBE651" w:rsidR="5B746243" w:rsidRPr="00710160" w:rsidRDefault="5B746243" w:rsidP="69ED9EAD">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What is</w:t>
            </w:r>
            <w:r w:rsidR="00D9604F" w:rsidRPr="00710160">
              <w:rPr>
                <w:rFonts w:eastAsia="Times New Roman" w:cstheme="minorHAnsi"/>
                <w:b/>
                <w:bCs/>
                <w:color w:val="000000" w:themeColor="text1"/>
                <w:sz w:val="28"/>
                <w:szCs w:val="28"/>
              </w:rPr>
              <w:t xml:space="preserve"> the</w:t>
            </w:r>
            <w:r w:rsidRPr="00710160">
              <w:rPr>
                <w:rFonts w:eastAsia="Times New Roman" w:cstheme="minorHAnsi"/>
                <w:b/>
                <w:bCs/>
                <w:color w:val="000000" w:themeColor="text1"/>
                <w:sz w:val="28"/>
                <w:szCs w:val="28"/>
              </w:rPr>
              <w:t xml:space="preserve"> ADRe Profile?</w:t>
            </w:r>
          </w:p>
        </w:tc>
      </w:tr>
      <w:tr w:rsidR="69ED9EAD" w:rsidRPr="00710160" w14:paraId="5F41AEFE" w14:textId="77777777" w:rsidTr="00623B1A">
        <w:tc>
          <w:tcPr>
            <w:tcW w:w="9360" w:type="dxa"/>
          </w:tcPr>
          <w:p w14:paraId="1E0E6607" w14:textId="77777777" w:rsidR="00D9604F" w:rsidRPr="00710160" w:rsidRDefault="00D9604F" w:rsidP="00D9604F">
            <w:pPr>
              <w:rPr>
                <w:rFonts w:eastAsia="Times New Roman" w:cstheme="minorHAnsi"/>
                <w:color w:val="000000" w:themeColor="text1"/>
                <w:sz w:val="28"/>
                <w:szCs w:val="28"/>
              </w:rPr>
            </w:pPr>
            <w:r w:rsidRPr="00710160">
              <w:rPr>
                <w:rFonts w:eastAsia="Times New Roman" w:cstheme="minorHAnsi"/>
                <w:color w:val="000000" w:themeColor="text1"/>
                <w:sz w:val="28"/>
                <w:szCs w:val="28"/>
              </w:rPr>
              <w:t xml:space="preserve">The ADRe Profile is an instrument that a nurse or carer can use to recognise any problems or signs and symptoms patients may have that may relate to adverse effects of prescribed medicines. The structured ADRe profile works by recording patients’ observations and other relevant information about health and wellbeing. If problems are found, ADRe empowers the nurse to solve some of the concerns, while others may need to be shared with the prescribers of the medications. The ADRe Profile helps patients overcome bothersome problems and use their medications more effectively. </w:t>
            </w:r>
          </w:p>
          <w:p w14:paraId="7104C68B" w14:textId="77777777" w:rsidR="69ED9EAD" w:rsidRPr="00710160" w:rsidRDefault="69ED9EAD" w:rsidP="00D9604F">
            <w:pPr>
              <w:rPr>
                <w:rFonts w:eastAsia="Times New Roman" w:cstheme="minorHAnsi"/>
                <w:color w:val="000000" w:themeColor="text1"/>
                <w:sz w:val="28"/>
                <w:szCs w:val="28"/>
              </w:rPr>
            </w:pPr>
          </w:p>
        </w:tc>
      </w:tr>
      <w:tr w:rsidR="69ED9EAD" w:rsidRPr="00710160" w14:paraId="256AC92D" w14:textId="77777777" w:rsidTr="00623B1A">
        <w:tc>
          <w:tcPr>
            <w:tcW w:w="9360" w:type="dxa"/>
          </w:tcPr>
          <w:p w14:paraId="75E320B5" w14:textId="77777777" w:rsidR="4AA10C9F" w:rsidRPr="00710160" w:rsidRDefault="4AA10C9F" w:rsidP="69ED9EAD">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Why is the research being done?</w:t>
            </w:r>
          </w:p>
        </w:tc>
      </w:tr>
      <w:tr w:rsidR="69ED9EAD" w:rsidRPr="00710160" w14:paraId="1C60C01C" w14:textId="77777777" w:rsidTr="00623B1A">
        <w:tc>
          <w:tcPr>
            <w:tcW w:w="9360" w:type="dxa"/>
          </w:tcPr>
          <w:p w14:paraId="0CB47BEC" w14:textId="137D5508" w:rsidR="4AA10C9F" w:rsidRPr="00710160" w:rsidRDefault="4AA10C9F" w:rsidP="69ED9EAD">
            <w:pPr>
              <w:rPr>
                <w:rFonts w:eastAsia="Times New Roman" w:cstheme="minorHAnsi"/>
                <w:color w:val="000000" w:themeColor="text1"/>
                <w:sz w:val="28"/>
                <w:szCs w:val="28"/>
              </w:rPr>
            </w:pPr>
            <w:r w:rsidRPr="00710160">
              <w:rPr>
                <w:rFonts w:eastAsia="Times New Roman" w:cstheme="minorHAnsi"/>
                <w:color w:val="000000" w:themeColor="text1"/>
                <w:sz w:val="28"/>
                <w:szCs w:val="28"/>
              </w:rPr>
              <w:t xml:space="preserve">We know that some patients who take several medications are vulnerable to unwanted </w:t>
            </w:r>
            <w:r w:rsidR="667524FA" w:rsidRPr="00710160">
              <w:rPr>
                <w:rFonts w:eastAsia="Times New Roman" w:cstheme="minorHAnsi"/>
                <w:color w:val="000000" w:themeColor="text1"/>
                <w:sz w:val="28"/>
                <w:szCs w:val="28"/>
              </w:rPr>
              <w:t xml:space="preserve">and preventable </w:t>
            </w:r>
            <w:r w:rsidR="00D9604F" w:rsidRPr="00710160">
              <w:rPr>
                <w:rFonts w:eastAsia="Times New Roman" w:cstheme="minorHAnsi"/>
                <w:color w:val="000000" w:themeColor="text1"/>
                <w:sz w:val="28"/>
                <w:szCs w:val="28"/>
              </w:rPr>
              <w:t xml:space="preserve">adverse </w:t>
            </w:r>
            <w:r w:rsidR="5B88BDA4" w:rsidRPr="00710160">
              <w:rPr>
                <w:rFonts w:eastAsia="Times New Roman" w:cstheme="minorHAnsi"/>
                <w:color w:val="000000" w:themeColor="text1"/>
                <w:sz w:val="28"/>
                <w:szCs w:val="28"/>
              </w:rPr>
              <w:t>side effects. We have already found that the ADRe Profile helps to identify</w:t>
            </w:r>
            <w:r w:rsidR="0ED45A38" w:rsidRPr="00710160">
              <w:rPr>
                <w:rFonts w:eastAsia="Times New Roman" w:cstheme="minorHAnsi"/>
                <w:color w:val="000000" w:themeColor="text1"/>
                <w:sz w:val="28"/>
                <w:szCs w:val="28"/>
              </w:rPr>
              <w:t xml:space="preserve"> and resolve</w:t>
            </w:r>
            <w:r w:rsidR="5B88BDA4" w:rsidRPr="00710160">
              <w:rPr>
                <w:rFonts w:eastAsia="Times New Roman" w:cstheme="minorHAnsi"/>
                <w:color w:val="000000" w:themeColor="text1"/>
                <w:sz w:val="28"/>
                <w:szCs w:val="28"/>
              </w:rPr>
              <w:t xml:space="preserve"> </w:t>
            </w:r>
            <w:r w:rsidR="017D6C92" w:rsidRPr="00710160">
              <w:rPr>
                <w:rFonts w:eastAsia="Times New Roman" w:cstheme="minorHAnsi"/>
                <w:color w:val="000000" w:themeColor="text1"/>
                <w:sz w:val="28"/>
                <w:szCs w:val="28"/>
              </w:rPr>
              <w:t>these problems in nursing home residents and in patients who take respiratory</w:t>
            </w:r>
            <w:r w:rsidR="00417ECC" w:rsidRPr="00710160">
              <w:rPr>
                <w:rFonts w:eastAsia="Times New Roman" w:cstheme="minorHAnsi"/>
                <w:color w:val="000000" w:themeColor="text1"/>
                <w:sz w:val="28"/>
                <w:szCs w:val="28"/>
              </w:rPr>
              <w:t xml:space="preserve"> or mental health</w:t>
            </w:r>
            <w:r w:rsidR="017D6C92" w:rsidRPr="00710160">
              <w:rPr>
                <w:rFonts w:eastAsia="Times New Roman" w:cstheme="minorHAnsi"/>
                <w:color w:val="000000" w:themeColor="text1"/>
                <w:sz w:val="28"/>
                <w:szCs w:val="28"/>
              </w:rPr>
              <w:t xml:space="preserve"> medications. Now we would like to test the tool </w:t>
            </w:r>
            <w:r w:rsidR="33411860" w:rsidRPr="00710160">
              <w:rPr>
                <w:rFonts w:eastAsia="Times New Roman" w:cstheme="minorHAnsi"/>
                <w:color w:val="000000" w:themeColor="text1"/>
                <w:sz w:val="28"/>
                <w:szCs w:val="28"/>
              </w:rPr>
              <w:t xml:space="preserve">with patients in the community who take </w:t>
            </w:r>
            <w:r w:rsidR="7D4E7CE0" w:rsidRPr="00710160">
              <w:rPr>
                <w:rFonts w:eastAsia="Times New Roman" w:cstheme="minorHAnsi"/>
                <w:color w:val="000000" w:themeColor="text1"/>
                <w:sz w:val="28"/>
                <w:szCs w:val="28"/>
              </w:rPr>
              <w:t xml:space="preserve">5 or more medications. </w:t>
            </w:r>
          </w:p>
          <w:p w14:paraId="53F39256" w14:textId="052783D8" w:rsidR="00F12A43" w:rsidRPr="00710160" w:rsidRDefault="00F12A43" w:rsidP="69ED9EAD">
            <w:pPr>
              <w:rPr>
                <w:rFonts w:eastAsia="Times New Roman" w:cstheme="minorHAnsi"/>
                <w:color w:val="000000" w:themeColor="text1"/>
                <w:sz w:val="28"/>
                <w:szCs w:val="28"/>
              </w:rPr>
            </w:pPr>
            <w:r w:rsidRPr="00710160">
              <w:rPr>
                <w:rFonts w:eastAsia="Times New Roman" w:cstheme="minorHAnsi"/>
                <w:color w:val="000000" w:themeColor="text1"/>
                <w:sz w:val="28"/>
                <w:szCs w:val="28"/>
              </w:rPr>
              <w:lastRenderedPageBreak/>
              <w:t>At this stage, we are trying to establish how well are the individual questions on the ADRe Profile understood by people.</w:t>
            </w:r>
          </w:p>
          <w:p w14:paraId="0302C589" w14:textId="77777777" w:rsidR="69ED9EAD" w:rsidRPr="00710160" w:rsidRDefault="69ED9EAD" w:rsidP="69ED9EAD">
            <w:pPr>
              <w:rPr>
                <w:rFonts w:eastAsia="Times New Roman" w:cstheme="minorHAnsi"/>
                <w:color w:val="000000" w:themeColor="text1"/>
                <w:sz w:val="28"/>
                <w:szCs w:val="28"/>
              </w:rPr>
            </w:pPr>
          </w:p>
        </w:tc>
      </w:tr>
      <w:tr w:rsidR="69ED9EAD" w:rsidRPr="00710160" w14:paraId="6A11820D" w14:textId="77777777" w:rsidTr="00623B1A">
        <w:tc>
          <w:tcPr>
            <w:tcW w:w="9360" w:type="dxa"/>
          </w:tcPr>
          <w:p w14:paraId="46B6B383" w14:textId="77777777" w:rsidR="6E05CCCF" w:rsidRPr="00710160" w:rsidRDefault="6E05CCCF" w:rsidP="69ED9EAD">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lastRenderedPageBreak/>
              <w:t>Who will be doing the research?</w:t>
            </w:r>
          </w:p>
        </w:tc>
      </w:tr>
      <w:tr w:rsidR="69ED9EAD" w:rsidRPr="00710160" w14:paraId="2E9726BC" w14:textId="77777777" w:rsidTr="00623B1A">
        <w:tc>
          <w:tcPr>
            <w:tcW w:w="9360" w:type="dxa"/>
          </w:tcPr>
          <w:p w14:paraId="3CB72848" w14:textId="42CB7257" w:rsidR="6E05CCCF" w:rsidRPr="00710160" w:rsidRDefault="6E05CCCF" w:rsidP="69ED9EAD">
            <w:pPr>
              <w:rPr>
                <w:rFonts w:eastAsia="Times New Roman" w:cstheme="minorHAnsi"/>
                <w:color w:val="000000" w:themeColor="text1"/>
                <w:sz w:val="28"/>
                <w:szCs w:val="28"/>
              </w:rPr>
            </w:pPr>
            <w:r w:rsidRPr="00710160">
              <w:rPr>
                <w:rFonts w:eastAsia="Times New Roman" w:cstheme="minorHAnsi"/>
                <w:color w:val="000000" w:themeColor="text1"/>
                <w:sz w:val="28"/>
                <w:szCs w:val="28"/>
              </w:rPr>
              <w:t>This study is led by Professor Sue Jordan, wo</w:t>
            </w:r>
            <w:r w:rsidR="3D70F7DA" w:rsidRPr="00710160">
              <w:rPr>
                <w:rFonts w:eastAsia="Times New Roman" w:cstheme="minorHAnsi"/>
                <w:color w:val="000000" w:themeColor="text1"/>
                <w:sz w:val="28"/>
                <w:szCs w:val="28"/>
              </w:rPr>
              <w:t>r</w:t>
            </w:r>
            <w:r w:rsidRPr="00710160">
              <w:rPr>
                <w:rFonts w:eastAsia="Times New Roman" w:cstheme="minorHAnsi"/>
                <w:color w:val="000000" w:themeColor="text1"/>
                <w:sz w:val="28"/>
                <w:szCs w:val="28"/>
              </w:rPr>
              <w:t>king with a larger research team at Swansea University.</w:t>
            </w:r>
            <w:r w:rsidR="00417ECC" w:rsidRPr="00710160">
              <w:rPr>
                <w:rFonts w:eastAsia="Times New Roman" w:cstheme="minorHAnsi"/>
                <w:color w:val="000000" w:themeColor="text1"/>
                <w:sz w:val="28"/>
                <w:szCs w:val="28"/>
              </w:rPr>
              <w:t xml:space="preserve"> The research will be done by Vera Logan (registered nurse) funded by a Swansea University centenary scholarship.</w:t>
            </w:r>
            <w:r w:rsidR="0A4AD8F4" w:rsidRPr="00710160">
              <w:rPr>
                <w:rFonts w:eastAsia="Times New Roman" w:cstheme="minorHAnsi"/>
                <w:color w:val="000000" w:themeColor="text1"/>
                <w:sz w:val="28"/>
                <w:szCs w:val="28"/>
              </w:rPr>
              <w:t xml:space="preserve"> We are inviting you, a service user at a general practice participating in our research, to take part.</w:t>
            </w:r>
            <w:r w:rsidR="568505A4" w:rsidRPr="00710160">
              <w:rPr>
                <w:rFonts w:eastAsia="Times New Roman" w:cstheme="minorHAnsi"/>
                <w:color w:val="000000" w:themeColor="text1"/>
                <w:sz w:val="28"/>
                <w:szCs w:val="28"/>
              </w:rPr>
              <w:t xml:space="preserve"> </w:t>
            </w:r>
          </w:p>
          <w:p w14:paraId="599119C9" w14:textId="7D43189B" w:rsidR="00881A74" w:rsidRPr="00710160" w:rsidRDefault="00881A74" w:rsidP="69ED9EAD">
            <w:pPr>
              <w:rPr>
                <w:rFonts w:eastAsia="Times New Roman" w:cstheme="minorHAnsi"/>
                <w:color w:val="000000" w:themeColor="text1"/>
                <w:sz w:val="28"/>
                <w:szCs w:val="28"/>
              </w:rPr>
            </w:pPr>
          </w:p>
        </w:tc>
      </w:tr>
      <w:tr w:rsidR="69ED9EAD" w:rsidRPr="00710160" w14:paraId="161F2E50" w14:textId="77777777" w:rsidTr="00623B1A">
        <w:tc>
          <w:tcPr>
            <w:tcW w:w="9360" w:type="dxa"/>
          </w:tcPr>
          <w:p w14:paraId="77B5D7A8" w14:textId="77777777" w:rsidR="184D691C" w:rsidRPr="00710160" w:rsidRDefault="184D691C" w:rsidP="69ED9EAD">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What would taking part involve?</w:t>
            </w:r>
          </w:p>
        </w:tc>
      </w:tr>
      <w:tr w:rsidR="69ED9EAD" w:rsidRPr="00710160" w14:paraId="7B06E908" w14:textId="77777777" w:rsidTr="00623B1A">
        <w:tc>
          <w:tcPr>
            <w:tcW w:w="9360" w:type="dxa"/>
          </w:tcPr>
          <w:p w14:paraId="0B539335" w14:textId="4E3BD313" w:rsidR="00F12A43" w:rsidRPr="00710160" w:rsidRDefault="184D691C" w:rsidP="00F12A43">
            <w:pPr>
              <w:rPr>
                <w:rFonts w:eastAsia="Times New Roman" w:cstheme="minorHAnsi"/>
                <w:color w:val="000000" w:themeColor="text1"/>
                <w:sz w:val="28"/>
                <w:szCs w:val="28"/>
              </w:rPr>
            </w:pPr>
            <w:r w:rsidRPr="00710160">
              <w:rPr>
                <w:rFonts w:eastAsia="Times New Roman" w:cstheme="minorHAnsi"/>
                <w:color w:val="000000" w:themeColor="text1"/>
                <w:sz w:val="28"/>
                <w:szCs w:val="28"/>
              </w:rPr>
              <w:t>If you agree to take part</w:t>
            </w:r>
            <w:r w:rsidR="3BD13322" w:rsidRPr="00710160">
              <w:rPr>
                <w:rFonts w:eastAsia="Times New Roman" w:cstheme="minorHAnsi"/>
                <w:color w:val="000000" w:themeColor="text1"/>
                <w:sz w:val="28"/>
                <w:szCs w:val="28"/>
              </w:rPr>
              <w:t xml:space="preserve">, we will </w:t>
            </w:r>
            <w:r w:rsidR="00DF2E48" w:rsidRPr="00710160">
              <w:rPr>
                <w:rFonts w:eastAsia="Times New Roman" w:cstheme="minorHAnsi"/>
                <w:color w:val="000000" w:themeColor="text1"/>
                <w:sz w:val="28"/>
                <w:szCs w:val="28"/>
              </w:rPr>
              <w:t xml:space="preserve">arrange a mutually convenient date and time and use a video call to </w:t>
            </w:r>
            <w:r w:rsidR="00F12A43" w:rsidRPr="00710160">
              <w:rPr>
                <w:rFonts w:eastAsia="Times New Roman" w:cstheme="minorHAnsi"/>
                <w:color w:val="000000" w:themeColor="text1"/>
                <w:sz w:val="28"/>
                <w:szCs w:val="28"/>
              </w:rPr>
              <w:t xml:space="preserve">ask you about how you interpret the questions on the ADRe Profile. </w:t>
            </w:r>
            <w:r w:rsidR="00DF2E48" w:rsidRPr="00710160">
              <w:rPr>
                <w:rFonts w:eastAsia="Times New Roman" w:cstheme="minorHAnsi"/>
                <w:color w:val="000000" w:themeColor="text1"/>
                <w:sz w:val="28"/>
                <w:szCs w:val="28"/>
              </w:rPr>
              <w:t>This will take about an hour of your time.</w:t>
            </w:r>
          </w:p>
          <w:p w14:paraId="13B0A717" w14:textId="77777777" w:rsidR="69ED9EAD" w:rsidRPr="00710160" w:rsidRDefault="69ED9EAD" w:rsidP="00D9604F">
            <w:pPr>
              <w:rPr>
                <w:rFonts w:eastAsia="Times New Roman" w:cstheme="minorHAnsi"/>
                <w:color w:val="000000" w:themeColor="text1"/>
                <w:sz w:val="28"/>
                <w:szCs w:val="28"/>
              </w:rPr>
            </w:pPr>
          </w:p>
        </w:tc>
      </w:tr>
      <w:tr w:rsidR="00623B1A" w:rsidRPr="00710160" w14:paraId="2612A0F4" w14:textId="77777777" w:rsidTr="00623B1A">
        <w:tc>
          <w:tcPr>
            <w:tcW w:w="9360" w:type="dxa"/>
          </w:tcPr>
          <w:p w14:paraId="5AC3D6C1" w14:textId="51FB41E7" w:rsidR="00623B1A" w:rsidRPr="00710160" w:rsidRDefault="00623B1A" w:rsidP="00623B1A">
            <w:pPr>
              <w:rPr>
                <w:rFonts w:eastAsia="Times New Roman" w:cstheme="minorHAnsi"/>
                <w:color w:val="000000" w:themeColor="text1"/>
                <w:sz w:val="28"/>
                <w:szCs w:val="28"/>
              </w:rPr>
            </w:pPr>
            <w:r w:rsidRPr="00710160">
              <w:rPr>
                <w:rFonts w:eastAsia="Times New Roman" w:cstheme="minorHAnsi"/>
                <w:b/>
                <w:bCs/>
                <w:color w:val="000000" w:themeColor="text1"/>
                <w:sz w:val="28"/>
                <w:szCs w:val="28"/>
              </w:rPr>
              <w:t>What are the possible benefits of taking part?</w:t>
            </w:r>
          </w:p>
        </w:tc>
      </w:tr>
      <w:tr w:rsidR="00623B1A" w:rsidRPr="00710160" w14:paraId="08CF7261" w14:textId="77777777" w:rsidTr="00623B1A">
        <w:tc>
          <w:tcPr>
            <w:tcW w:w="9360" w:type="dxa"/>
          </w:tcPr>
          <w:p w14:paraId="7CC9324D" w14:textId="4C70A660" w:rsidR="00623B1A" w:rsidRPr="00710160" w:rsidRDefault="00623B1A" w:rsidP="00DF2E48">
            <w:pPr>
              <w:rPr>
                <w:rFonts w:eastAsia="Times New Roman" w:cstheme="minorHAnsi"/>
                <w:color w:val="000000" w:themeColor="text1"/>
                <w:sz w:val="28"/>
                <w:szCs w:val="28"/>
              </w:rPr>
            </w:pPr>
            <w:r w:rsidRPr="00710160">
              <w:rPr>
                <w:rFonts w:eastAsia="Times New Roman" w:cstheme="minorHAnsi"/>
                <w:color w:val="000000" w:themeColor="text1"/>
                <w:sz w:val="28"/>
                <w:szCs w:val="28"/>
              </w:rPr>
              <w:t>We cannot guarantee any benefits</w:t>
            </w:r>
            <w:r w:rsidR="007A5679" w:rsidRPr="00710160">
              <w:rPr>
                <w:rFonts w:eastAsia="Times New Roman" w:cstheme="minorHAnsi"/>
                <w:color w:val="000000" w:themeColor="text1"/>
                <w:sz w:val="28"/>
                <w:szCs w:val="28"/>
              </w:rPr>
              <w:t>.</w:t>
            </w:r>
            <w:r w:rsidRPr="00710160">
              <w:rPr>
                <w:rFonts w:eastAsia="Times New Roman" w:cstheme="minorHAnsi"/>
                <w:color w:val="000000" w:themeColor="text1"/>
                <w:sz w:val="28"/>
                <w:szCs w:val="28"/>
              </w:rPr>
              <w:t xml:space="preserve"> By taking part, you will be helping us evaluate the ADRe tool. R</w:t>
            </w:r>
            <w:r w:rsidRPr="00710160">
              <w:rPr>
                <w:rFonts w:eastAsia="Times New Roman" w:cstheme="minorHAnsi"/>
                <w:sz w:val="28"/>
                <w:szCs w:val="28"/>
              </w:rPr>
              <w:t xml:space="preserve">esearch like this helps to continually improve the treatments and care provided to all patients now and in the future. </w:t>
            </w:r>
          </w:p>
          <w:p w14:paraId="0F88A931" w14:textId="513F19AF" w:rsidR="00DF2E48" w:rsidRPr="00710160" w:rsidRDefault="00DF2E48">
            <w:pPr>
              <w:rPr>
                <w:rFonts w:eastAsia="Times New Roman" w:cstheme="minorHAnsi"/>
                <w:color w:val="000000" w:themeColor="text1"/>
                <w:sz w:val="28"/>
                <w:szCs w:val="28"/>
              </w:rPr>
            </w:pPr>
          </w:p>
        </w:tc>
      </w:tr>
      <w:tr w:rsidR="00623B1A" w:rsidRPr="00710160" w14:paraId="5E9C6409" w14:textId="77777777" w:rsidTr="00623B1A">
        <w:tc>
          <w:tcPr>
            <w:tcW w:w="9360" w:type="dxa"/>
          </w:tcPr>
          <w:p w14:paraId="21F567D0" w14:textId="3479AA74" w:rsidR="00623B1A" w:rsidRPr="00710160" w:rsidRDefault="00623B1A" w:rsidP="00623B1A">
            <w:pPr>
              <w:rPr>
                <w:rFonts w:eastAsia="Times New Roman" w:cstheme="minorHAnsi"/>
                <w:color w:val="000000" w:themeColor="text1"/>
                <w:sz w:val="28"/>
                <w:szCs w:val="28"/>
              </w:rPr>
            </w:pPr>
            <w:r w:rsidRPr="00710160">
              <w:rPr>
                <w:rFonts w:eastAsia="Times New Roman" w:cstheme="minorHAnsi"/>
                <w:b/>
                <w:bCs/>
                <w:color w:val="000000" w:themeColor="text1"/>
                <w:sz w:val="28"/>
                <w:szCs w:val="28"/>
              </w:rPr>
              <w:t>What are the possible disadvantages and risks of taking part?</w:t>
            </w:r>
          </w:p>
        </w:tc>
      </w:tr>
      <w:tr w:rsidR="00623B1A" w:rsidRPr="00710160" w14:paraId="3FC13428" w14:textId="77777777" w:rsidTr="00623B1A">
        <w:tc>
          <w:tcPr>
            <w:tcW w:w="9360" w:type="dxa"/>
          </w:tcPr>
          <w:p w14:paraId="3A8CE4BB" w14:textId="18AB8F5D" w:rsidR="00623B1A" w:rsidRPr="00710160" w:rsidRDefault="00623B1A" w:rsidP="00623B1A">
            <w:pPr>
              <w:rPr>
                <w:rFonts w:eastAsia="Times New Roman" w:cstheme="minorHAnsi"/>
                <w:color w:val="000000" w:themeColor="text1"/>
                <w:sz w:val="28"/>
                <w:szCs w:val="28"/>
              </w:rPr>
            </w:pPr>
            <w:r w:rsidRPr="00710160">
              <w:rPr>
                <w:rFonts w:eastAsia="Times New Roman" w:cstheme="minorHAnsi"/>
                <w:color w:val="000000" w:themeColor="text1"/>
                <w:sz w:val="28"/>
                <w:szCs w:val="28"/>
              </w:rPr>
              <w:t xml:space="preserve">Our past studies have not identified any harm to participants. We </w:t>
            </w:r>
            <w:r w:rsidR="007913E9" w:rsidRPr="00710160">
              <w:rPr>
                <w:rFonts w:eastAsia="Times New Roman" w:cstheme="minorHAnsi"/>
                <w:color w:val="000000" w:themeColor="text1"/>
                <w:sz w:val="28"/>
                <w:szCs w:val="28"/>
              </w:rPr>
              <w:t>do not anticipate any</w:t>
            </w:r>
            <w:r w:rsidRPr="00710160">
              <w:rPr>
                <w:rFonts w:eastAsia="Times New Roman" w:cstheme="minorHAnsi"/>
                <w:color w:val="000000" w:themeColor="text1"/>
                <w:sz w:val="28"/>
                <w:szCs w:val="28"/>
              </w:rPr>
              <w:t xml:space="preserve"> risks to participants’ physical or emotional health. </w:t>
            </w:r>
          </w:p>
          <w:p w14:paraId="6A1B98C9" w14:textId="77777777" w:rsidR="00623B1A" w:rsidRPr="00710160" w:rsidRDefault="00623B1A" w:rsidP="00623B1A">
            <w:pPr>
              <w:rPr>
                <w:rFonts w:eastAsia="Times New Roman" w:cstheme="minorHAnsi"/>
                <w:color w:val="000000" w:themeColor="text1"/>
                <w:sz w:val="28"/>
                <w:szCs w:val="28"/>
              </w:rPr>
            </w:pPr>
          </w:p>
        </w:tc>
      </w:tr>
      <w:tr w:rsidR="00623B1A" w:rsidRPr="00710160" w14:paraId="6D411449" w14:textId="77777777" w:rsidTr="00623B1A">
        <w:tc>
          <w:tcPr>
            <w:tcW w:w="9360" w:type="dxa"/>
          </w:tcPr>
          <w:p w14:paraId="475A4620" w14:textId="4CBFF83D" w:rsidR="00623B1A" w:rsidRPr="00710160" w:rsidRDefault="00623B1A" w:rsidP="00623B1A">
            <w:pPr>
              <w:rPr>
                <w:rFonts w:eastAsia="Times New Roman" w:cstheme="minorHAnsi"/>
                <w:color w:val="000000" w:themeColor="text1"/>
                <w:sz w:val="28"/>
                <w:szCs w:val="28"/>
              </w:rPr>
            </w:pPr>
            <w:r w:rsidRPr="00710160">
              <w:rPr>
                <w:rFonts w:eastAsia="Times New Roman" w:cstheme="minorHAnsi"/>
                <w:b/>
                <w:bCs/>
                <w:color w:val="000000" w:themeColor="text1"/>
                <w:sz w:val="28"/>
                <w:szCs w:val="28"/>
              </w:rPr>
              <w:t>Do I have to take part?</w:t>
            </w:r>
          </w:p>
        </w:tc>
      </w:tr>
      <w:tr w:rsidR="00623B1A" w:rsidRPr="00710160" w14:paraId="500949EB" w14:textId="77777777" w:rsidTr="00623B1A">
        <w:tc>
          <w:tcPr>
            <w:tcW w:w="9360" w:type="dxa"/>
          </w:tcPr>
          <w:p w14:paraId="7BA30822" w14:textId="77777777" w:rsidR="00623B1A" w:rsidRPr="00710160" w:rsidRDefault="00623B1A" w:rsidP="00623B1A">
            <w:pPr>
              <w:rPr>
                <w:rFonts w:eastAsia="Times New Roman" w:cstheme="minorHAnsi"/>
                <w:color w:val="000000" w:themeColor="text1"/>
                <w:sz w:val="28"/>
                <w:szCs w:val="28"/>
              </w:rPr>
            </w:pPr>
            <w:r w:rsidRPr="00710160">
              <w:rPr>
                <w:rFonts w:eastAsia="Times New Roman" w:cstheme="minorHAnsi"/>
                <w:color w:val="000000" w:themeColor="text1"/>
                <w:sz w:val="28"/>
                <w:szCs w:val="28"/>
              </w:rPr>
              <w:t>No, it is up to you whether or not you would like to take part in this research.</w:t>
            </w:r>
          </w:p>
          <w:p w14:paraId="5541954B" w14:textId="5EE7E7D9" w:rsidR="00881A74" w:rsidRPr="00710160" w:rsidRDefault="00881A74" w:rsidP="00623B1A">
            <w:pPr>
              <w:rPr>
                <w:rFonts w:eastAsia="Times New Roman" w:cstheme="minorHAnsi"/>
                <w:color w:val="000000" w:themeColor="text1"/>
                <w:sz w:val="28"/>
                <w:szCs w:val="28"/>
              </w:rPr>
            </w:pPr>
          </w:p>
        </w:tc>
      </w:tr>
      <w:tr w:rsidR="00623B1A" w:rsidRPr="00710160" w14:paraId="517AE72F" w14:textId="77777777" w:rsidTr="00623B1A">
        <w:tc>
          <w:tcPr>
            <w:tcW w:w="9360" w:type="dxa"/>
          </w:tcPr>
          <w:p w14:paraId="7B178CA1" w14:textId="39C68FFB" w:rsidR="00623B1A" w:rsidRPr="00710160" w:rsidRDefault="00623B1A" w:rsidP="00623B1A">
            <w:pPr>
              <w:rPr>
                <w:rFonts w:eastAsia="Times New Roman" w:cstheme="minorHAnsi"/>
                <w:color w:val="000000" w:themeColor="text1"/>
                <w:sz w:val="28"/>
                <w:szCs w:val="28"/>
              </w:rPr>
            </w:pPr>
            <w:r w:rsidRPr="00710160">
              <w:rPr>
                <w:rFonts w:eastAsia="Times New Roman" w:cstheme="minorHAnsi"/>
                <w:b/>
                <w:bCs/>
                <w:color w:val="000000" w:themeColor="text1"/>
                <w:sz w:val="28"/>
                <w:szCs w:val="28"/>
              </w:rPr>
              <w:t>Will taking part in this study be kept confidential?</w:t>
            </w:r>
          </w:p>
        </w:tc>
      </w:tr>
      <w:tr w:rsidR="00623B1A" w:rsidRPr="00710160" w14:paraId="71A6D8CB" w14:textId="77777777" w:rsidTr="00623B1A">
        <w:tc>
          <w:tcPr>
            <w:tcW w:w="9360" w:type="dxa"/>
          </w:tcPr>
          <w:p w14:paraId="23CBB0B2" w14:textId="2B5F11B6" w:rsidR="00623B1A" w:rsidRPr="00710160" w:rsidRDefault="00CE7760" w:rsidP="00DF2E48">
            <w:pPr>
              <w:rPr>
                <w:rFonts w:eastAsia="Times New Roman" w:cstheme="minorHAnsi"/>
                <w:color w:val="000000" w:themeColor="text1"/>
                <w:sz w:val="28"/>
                <w:szCs w:val="28"/>
              </w:rPr>
            </w:pPr>
            <w:r w:rsidRPr="00710160">
              <w:rPr>
                <w:rFonts w:eastAsia="Times New Roman" w:cstheme="minorHAnsi"/>
                <w:color w:val="000000" w:themeColor="text1"/>
                <w:sz w:val="28"/>
                <w:szCs w:val="28"/>
              </w:rPr>
              <w:t>Y</w:t>
            </w:r>
            <w:r w:rsidR="009A7DE7" w:rsidRPr="00710160">
              <w:rPr>
                <w:rFonts w:eastAsia="Times New Roman" w:cstheme="minorHAnsi"/>
                <w:color w:val="000000" w:themeColor="text1"/>
                <w:sz w:val="28"/>
                <w:szCs w:val="28"/>
              </w:rPr>
              <w:t>es, y</w:t>
            </w:r>
            <w:r w:rsidRPr="00710160">
              <w:rPr>
                <w:rFonts w:eastAsia="Times New Roman" w:cstheme="minorHAnsi"/>
                <w:color w:val="000000" w:themeColor="text1"/>
                <w:sz w:val="28"/>
                <w:szCs w:val="28"/>
              </w:rPr>
              <w:t xml:space="preserve">our data will be processed in accordance with the Data Protection Act 2018 and the General Data Protection Regulation 2016 (GDPR). </w:t>
            </w:r>
            <w:r w:rsidR="00DF2E48" w:rsidRPr="00710160">
              <w:rPr>
                <w:rFonts w:eastAsia="Times New Roman" w:cstheme="minorHAnsi"/>
                <w:color w:val="000000" w:themeColor="text1"/>
                <w:sz w:val="28"/>
                <w:szCs w:val="28"/>
              </w:rPr>
              <w:t xml:space="preserve">No </w:t>
            </w:r>
            <w:r w:rsidR="00D365EC" w:rsidRPr="00710160">
              <w:rPr>
                <w:rFonts w:eastAsia="Times New Roman" w:cstheme="minorHAnsi"/>
                <w:color w:val="000000" w:themeColor="text1"/>
                <w:sz w:val="28"/>
                <w:szCs w:val="28"/>
              </w:rPr>
              <w:t xml:space="preserve">personal or health </w:t>
            </w:r>
            <w:r w:rsidR="00DF2E48" w:rsidRPr="00710160">
              <w:rPr>
                <w:rFonts w:eastAsia="Times New Roman" w:cstheme="minorHAnsi"/>
                <w:color w:val="000000" w:themeColor="text1"/>
                <w:sz w:val="28"/>
                <w:szCs w:val="28"/>
              </w:rPr>
              <w:t>information about you will be collected.</w:t>
            </w:r>
          </w:p>
          <w:p w14:paraId="1D3ABE65" w14:textId="14E156CD" w:rsidR="00D365EC" w:rsidRPr="00710160" w:rsidRDefault="00D365EC">
            <w:pPr>
              <w:rPr>
                <w:rFonts w:eastAsia="Times New Roman" w:cstheme="minorHAnsi"/>
                <w:color w:val="000000" w:themeColor="text1"/>
                <w:sz w:val="28"/>
                <w:szCs w:val="28"/>
              </w:rPr>
            </w:pPr>
          </w:p>
        </w:tc>
      </w:tr>
      <w:tr w:rsidR="00623B1A" w:rsidRPr="00710160" w14:paraId="111E5FE0" w14:textId="77777777" w:rsidTr="00623B1A">
        <w:tc>
          <w:tcPr>
            <w:tcW w:w="9360" w:type="dxa"/>
          </w:tcPr>
          <w:p w14:paraId="5326C347" w14:textId="7253D614" w:rsidR="00623B1A" w:rsidRPr="00710160" w:rsidRDefault="00866E34" w:rsidP="00623B1A">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How will we use the information you provide</w:t>
            </w:r>
            <w:r w:rsidR="00623B1A" w:rsidRPr="00710160">
              <w:rPr>
                <w:rFonts w:eastAsia="Times New Roman" w:cstheme="minorHAnsi"/>
                <w:b/>
                <w:bCs/>
                <w:color w:val="000000" w:themeColor="text1"/>
                <w:sz w:val="28"/>
                <w:szCs w:val="28"/>
              </w:rPr>
              <w:t>?</w:t>
            </w:r>
          </w:p>
        </w:tc>
      </w:tr>
      <w:tr w:rsidR="00623B1A" w:rsidRPr="00710160" w14:paraId="2620712E" w14:textId="77777777" w:rsidTr="00623B1A">
        <w:tc>
          <w:tcPr>
            <w:tcW w:w="9360" w:type="dxa"/>
          </w:tcPr>
          <w:p w14:paraId="15D40CEC" w14:textId="4AD95F3B" w:rsidR="009A7DE7" w:rsidRPr="00710160" w:rsidRDefault="00F6755B" w:rsidP="00D365EC">
            <w:pPr>
              <w:rPr>
                <w:rFonts w:eastAsia="Times New Roman" w:cstheme="minorHAnsi"/>
                <w:color w:val="000000" w:themeColor="text1"/>
                <w:sz w:val="28"/>
                <w:szCs w:val="28"/>
              </w:rPr>
            </w:pPr>
            <w:r w:rsidRPr="00710160">
              <w:rPr>
                <w:rFonts w:eastAsia="Times New Roman" w:cstheme="minorHAnsi"/>
                <w:color w:val="000000" w:themeColor="text1"/>
                <w:sz w:val="28"/>
                <w:szCs w:val="28"/>
              </w:rPr>
              <w:lastRenderedPageBreak/>
              <w:t xml:space="preserve">The information gathered will be used to </w:t>
            </w:r>
            <w:r w:rsidR="00D365EC" w:rsidRPr="00710160">
              <w:rPr>
                <w:rFonts w:eastAsia="Times New Roman" w:cstheme="minorHAnsi"/>
                <w:color w:val="000000" w:themeColor="text1"/>
                <w:sz w:val="28"/>
                <w:szCs w:val="28"/>
              </w:rPr>
              <w:t xml:space="preserve">adjust the questions on the ADRe Profile. </w:t>
            </w:r>
            <w:r w:rsidRPr="00710160">
              <w:rPr>
                <w:rFonts w:eastAsia="Times New Roman" w:cstheme="minorHAnsi"/>
                <w:color w:val="000000" w:themeColor="text1"/>
                <w:sz w:val="28"/>
                <w:szCs w:val="28"/>
              </w:rPr>
              <w:t xml:space="preserve">Findings may be presented at seminars, conferences and published in academic papers. Your information will not be identifiable. </w:t>
            </w:r>
          </w:p>
          <w:p w14:paraId="1740A5AC" w14:textId="773A6225" w:rsidR="00D365EC" w:rsidRPr="00710160" w:rsidRDefault="00D365EC">
            <w:pPr>
              <w:rPr>
                <w:rFonts w:eastAsia="Times New Roman" w:cstheme="minorHAnsi"/>
                <w:color w:val="000000" w:themeColor="text1"/>
                <w:sz w:val="28"/>
                <w:szCs w:val="28"/>
              </w:rPr>
            </w:pPr>
          </w:p>
        </w:tc>
      </w:tr>
      <w:tr w:rsidR="00866E34" w:rsidRPr="00710160" w14:paraId="25B9E24B" w14:textId="77777777" w:rsidTr="00623B1A">
        <w:tc>
          <w:tcPr>
            <w:tcW w:w="9360" w:type="dxa"/>
          </w:tcPr>
          <w:p w14:paraId="21C1DFF8" w14:textId="2E4DE697" w:rsidR="00866E34" w:rsidRPr="00710160" w:rsidRDefault="00866E34" w:rsidP="00866E34">
            <w:pPr>
              <w:rPr>
                <w:rFonts w:eastAsia="Times New Roman" w:cstheme="minorHAnsi"/>
                <w:color w:val="000000" w:themeColor="text1"/>
                <w:sz w:val="28"/>
                <w:szCs w:val="28"/>
              </w:rPr>
            </w:pPr>
            <w:r w:rsidRPr="00710160">
              <w:rPr>
                <w:rFonts w:eastAsia="Times New Roman" w:cstheme="minorHAnsi"/>
                <w:b/>
                <w:bCs/>
                <w:color w:val="000000" w:themeColor="text1"/>
                <w:sz w:val="28"/>
                <w:szCs w:val="28"/>
              </w:rPr>
              <w:t>What are your choices about how your information is used?</w:t>
            </w:r>
          </w:p>
        </w:tc>
      </w:tr>
      <w:tr w:rsidR="00866E34" w:rsidRPr="00710160" w14:paraId="29328286" w14:textId="77777777" w:rsidTr="00623B1A">
        <w:tc>
          <w:tcPr>
            <w:tcW w:w="9360" w:type="dxa"/>
          </w:tcPr>
          <w:p w14:paraId="7D93E9AC" w14:textId="77777777"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t xml:space="preserve">You can stop being part of the study at any time, without giving a reason, but we will keep any anonymized information about you that we already have. </w:t>
            </w:r>
          </w:p>
          <w:p w14:paraId="387CDCE1" w14:textId="77777777" w:rsidR="00866E34" w:rsidRPr="00710160" w:rsidRDefault="00866E34" w:rsidP="00866E34">
            <w:pPr>
              <w:rPr>
                <w:rFonts w:eastAsia="Times New Roman" w:cstheme="minorHAnsi"/>
                <w:color w:val="000000" w:themeColor="text1"/>
                <w:sz w:val="28"/>
                <w:szCs w:val="28"/>
              </w:rPr>
            </w:pPr>
          </w:p>
        </w:tc>
      </w:tr>
      <w:tr w:rsidR="00866E34" w:rsidRPr="00710160" w14:paraId="109E7AF3" w14:textId="77777777" w:rsidTr="00623B1A">
        <w:tc>
          <w:tcPr>
            <w:tcW w:w="9360" w:type="dxa"/>
          </w:tcPr>
          <w:p w14:paraId="45A2C64E" w14:textId="23985D63" w:rsidR="00866E34" w:rsidRPr="00710160" w:rsidRDefault="00866E34" w:rsidP="00866E34">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Who has reviewed the study?</w:t>
            </w:r>
          </w:p>
        </w:tc>
      </w:tr>
      <w:tr w:rsidR="00866E34" w:rsidRPr="00710160" w14:paraId="1A4753FC" w14:textId="77777777" w:rsidTr="00623B1A">
        <w:tc>
          <w:tcPr>
            <w:tcW w:w="9360" w:type="dxa"/>
          </w:tcPr>
          <w:p w14:paraId="02228B6D" w14:textId="10274955"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t>All research in the NHS is looked at by an independent group of people, called a Research Ethics Committee, to protect your interests. This study has been reviewed and given favourable opinion by_____________Research Ethics Committee.</w:t>
            </w:r>
          </w:p>
          <w:p w14:paraId="3180BAB5" w14:textId="024B835B"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t>Swansea University is the sponsor of the study.</w:t>
            </w:r>
          </w:p>
          <w:p w14:paraId="5BBA6F29" w14:textId="7763249E" w:rsidR="00866E34" w:rsidRPr="00710160" w:rsidRDefault="00866E34" w:rsidP="00866E34">
            <w:pPr>
              <w:rPr>
                <w:rFonts w:eastAsia="Times New Roman" w:cstheme="minorHAnsi"/>
                <w:color w:val="000000" w:themeColor="text1"/>
                <w:sz w:val="28"/>
                <w:szCs w:val="28"/>
              </w:rPr>
            </w:pPr>
          </w:p>
        </w:tc>
      </w:tr>
      <w:tr w:rsidR="00866E34" w:rsidRPr="00710160" w14:paraId="08333821" w14:textId="77777777" w:rsidTr="00623B1A">
        <w:tc>
          <w:tcPr>
            <w:tcW w:w="9360" w:type="dxa"/>
          </w:tcPr>
          <w:p w14:paraId="63106D05" w14:textId="77777777" w:rsidR="00866E34" w:rsidRPr="00710160" w:rsidRDefault="00866E34" w:rsidP="00866E34">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What if there is a problem?</w:t>
            </w:r>
          </w:p>
        </w:tc>
      </w:tr>
      <w:tr w:rsidR="00866E34" w:rsidRPr="00710160" w14:paraId="0FFB57B0" w14:textId="77777777" w:rsidTr="00623B1A">
        <w:tc>
          <w:tcPr>
            <w:tcW w:w="9360" w:type="dxa"/>
          </w:tcPr>
          <w:p w14:paraId="2FFCFF43" w14:textId="77777777" w:rsidR="00866E34" w:rsidRPr="00710160" w:rsidRDefault="00866E34" w:rsidP="00866E34">
            <w:pPr>
              <w:rPr>
                <w:rFonts w:cstheme="minorHAnsi"/>
                <w:sz w:val="28"/>
                <w:szCs w:val="28"/>
              </w:rPr>
            </w:pPr>
            <w:r w:rsidRPr="00710160">
              <w:rPr>
                <w:rFonts w:eastAsia="Times New Roman" w:cstheme="minorHAnsi"/>
                <w:color w:val="000000" w:themeColor="text1"/>
                <w:sz w:val="28"/>
                <w:szCs w:val="28"/>
              </w:rPr>
              <w:t>If you should wish to make a complaint you can do this through Swansea University, Faculty of Health &amp; Life Sciences (contact details are at the end of this information sheet).</w:t>
            </w:r>
          </w:p>
          <w:p w14:paraId="17D98CCD" w14:textId="22B53F1C" w:rsidR="00866E34" w:rsidRPr="00710160" w:rsidRDefault="00866E34" w:rsidP="00866E34">
            <w:pPr>
              <w:rPr>
                <w:rFonts w:eastAsia="Times New Roman" w:cstheme="minorHAnsi"/>
                <w:color w:val="000000" w:themeColor="text1"/>
                <w:sz w:val="28"/>
                <w:szCs w:val="28"/>
              </w:rPr>
            </w:pPr>
          </w:p>
        </w:tc>
      </w:tr>
      <w:tr w:rsidR="00866E34" w:rsidRPr="00710160" w14:paraId="13C36892" w14:textId="77777777" w:rsidTr="00623B1A">
        <w:tc>
          <w:tcPr>
            <w:tcW w:w="9360" w:type="dxa"/>
          </w:tcPr>
          <w:p w14:paraId="475B4719" w14:textId="77777777" w:rsidR="00866E34" w:rsidRPr="00710160" w:rsidRDefault="00866E34" w:rsidP="00866E34">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Where can I get more information?</w:t>
            </w:r>
          </w:p>
        </w:tc>
      </w:tr>
      <w:tr w:rsidR="00866E34" w:rsidRPr="00710160" w14:paraId="170DFBC9" w14:textId="77777777" w:rsidTr="00623B1A">
        <w:tc>
          <w:tcPr>
            <w:tcW w:w="9360" w:type="dxa"/>
          </w:tcPr>
          <w:p w14:paraId="4A8F5E63" w14:textId="34658961" w:rsidR="00866E34" w:rsidRPr="00710160" w:rsidRDefault="00866E34" w:rsidP="00866E34">
            <w:pPr>
              <w:rPr>
                <w:rStyle w:val="Hyperlink"/>
                <w:rFonts w:eastAsia="Times New Roman" w:cstheme="minorHAnsi"/>
                <w:color w:val="000000" w:themeColor="text1"/>
                <w:sz w:val="28"/>
                <w:szCs w:val="28"/>
              </w:rPr>
            </w:pPr>
            <w:r w:rsidRPr="00710160">
              <w:rPr>
                <w:rFonts w:eastAsia="Times New Roman" w:cstheme="minorHAnsi"/>
                <w:color w:val="000000" w:themeColor="text1"/>
                <w:sz w:val="28"/>
                <w:szCs w:val="28"/>
              </w:rPr>
              <w:t xml:space="preserve">For more information about the ADRe Profile, please visit </w:t>
            </w:r>
            <w:hyperlink r:id="rId7">
              <w:r w:rsidRPr="00710160">
                <w:rPr>
                  <w:rStyle w:val="Hyperlink"/>
                  <w:rFonts w:eastAsia="Times New Roman" w:cstheme="minorHAnsi"/>
                  <w:color w:val="000000" w:themeColor="text1"/>
                  <w:sz w:val="28"/>
                  <w:szCs w:val="28"/>
                </w:rPr>
                <w:t>https://www.swansea.ac.uk/adre/</w:t>
              </w:r>
            </w:hyperlink>
            <w:r w:rsidRPr="00710160">
              <w:rPr>
                <w:rFonts w:eastAsia="Times New Roman" w:cstheme="minorHAnsi"/>
                <w:color w:val="000000" w:themeColor="text1"/>
                <w:sz w:val="28"/>
                <w:szCs w:val="28"/>
              </w:rPr>
              <w:t xml:space="preserve"> , for information about how ADRe works, watch the video here: </w:t>
            </w:r>
            <w:hyperlink r:id="rId8">
              <w:r w:rsidRPr="00710160">
                <w:rPr>
                  <w:rStyle w:val="Hyperlink"/>
                  <w:rFonts w:eastAsia="Times New Roman" w:cstheme="minorHAnsi"/>
                  <w:color w:val="000000" w:themeColor="text1"/>
                  <w:sz w:val="28"/>
                  <w:szCs w:val="28"/>
                </w:rPr>
                <w:t>https://www.swansea.ac.uk/adre/how-the-adre-works/</w:t>
              </w:r>
            </w:hyperlink>
          </w:p>
          <w:p w14:paraId="36540BFB" w14:textId="515C696F" w:rsidR="00866E34" w:rsidRPr="00710160" w:rsidRDefault="00866E34" w:rsidP="00866E34">
            <w:pPr>
              <w:rPr>
                <w:rStyle w:val="Hyperlink"/>
                <w:rFonts w:eastAsia="Times New Roman" w:cstheme="minorHAnsi"/>
                <w:color w:val="000000" w:themeColor="text1"/>
                <w:sz w:val="28"/>
                <w:szCs w:val="28"/>
              </w:rPr>
            </w:pPr>
          </w:p>
          <w:p w14:paraId="32DB55BD" w14:textId="77777777" w:rsidR="00866E34" w:rsidRPr="00710160" w:rsidRDefault="00866E34" w:rsidP="00866E34">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 xml:space="preserve">You can find out more about how we use your information </w:t>
            </w:r>
          </w:p>
          <w:p w14:paraId="2374FC45" w14:textId="77777777"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t>•</w:t>
            </w:r>
            <w:r w:rsidRPr="00710160">
              <w:rPr>
                <w:rFonts w:eastAsia="Times New Roman" w:cstheme="minorHAnsi"/>
                <w:color w:val="000000" w:themeColor="text1"/>
                <w:sz w:val="28"/>
                <w:szCs w:val="28"/>
              </w:rPr>
              <w:tab/>
              <w:t xml:space="preserve"> at www.hra.nhs.uk/information-about-patients/ </w:t>
            </w:r>
          </w:p>
          <w:p w14:paraId="59FE96EA" w14:textId="77777777"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t>•</w:t>
            </w:r>
            <w:r w:rsidRPr="00710160">
              <w:rPr>
                <w:rFonts w:eastAsia="Times New Roman" w:cstheme="minorHAnsi"/>
                <w:color w:val="000000" w:themeColor="text1"/>
                <w:sz w:val="28"/>
                <w:szCs w:val="28"/>
              </w:rPr>
              <w:tab/>
              <w:t>by sending an email to dataprotection@swansea.ac.uk (sponsor’s Data Protection Officer)</w:t>
            </w:r>
          </w:p>
          <w:p w14:paraId="16F08386" w14:textId="77777777"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t>•</w:t>
            </w:r>
            <w:r w:rsidRPr="00710160">
              <w:rPr>
                <w:rFonts w:eastAsia="Times New Roman" w:cstheme="minorHAnsi"/>
                <w:color w:val="000000" w:themeColor="text1"/>
                <w:sz w:val="28"/>
                <w:szCs w:val="28"/>
              </w:rPr>
              <w:tab/>
              <w:t>By contacting the research team on vera.logan@swansea.ac.uk</w:t>
            </w:r>
          </w:p>
          <w:p w14:paraId="23F27077" w14:textId="77777777" w:rsidR="00866E34" w:rsidRPr="00710160" w:rsidRDefault="00866E34" w:rsidP="00866E34">
            <w:pPr>
              <w:rPr>
                <w:rFonts w:eastAsiaTheme="minorEastAsia" w:cstheme="minorHAnsi"/>
                <w:color w:val="000000" w:themeColor="text1"/>
                <w:sz w:val="28"/>
                <w:szCs w:val="28"/>
              </w:rPr>
            </w:pPr>
            <w:r w:rsidRPr="00710160">
              <w:rPr>
                <w:rFonts w:eastAsia="Times New Roman" w:cstheme="minorHAnsi"/>
                <w:color w:val="000000" w:themeColor="text1"/>
                <w:sz w:val="28"/>
                <w:szCs w:val="28"/>
              </w:rPr>
              <w:t>•</w:t>
            </w:r>
            <w:r w:rsidRPr="00710160">
              <w:rPr>
                <w:rFonts w:eastAsia="Times New Roman" w:cstheme="minorHAnsi"/>
                <w:color w:val="000000" w:themeColor="text1"/>
                <w:sz w:val="28"/>
                <w:szCs w:val="28"/>
              </w:rPr>
              <w:tab/>
              <w:t>By ringing the research team on 01792 604721</w:t>
            </w:r>
          </w:p>
          <w:p w14:paraId="319F6C98" w14:textId="77777777" w:rsidR="00866E34" w:rsidRPr="00710160" w:rsidRDefault="00866E34" w:rsidP="00866E34">
            <w:pPr>
              <w:rPr>
                <w:rFonts w:eastAsia="Times New Roman" w:cstheme="minorHAnsi"/>
                <w:color w:val="000000" w:themeColor="text1"/>
                <w:sz w:val="28"/>
                <w:szCs w:val="28"/>
              </w:rPr>
            </w:pPr>
          </w:p>
          <w:p w14:paraId="7924E263" w14:textId="2C14B639" w:rsidR="00866E34" w:rsidRPr="00710160" w:rsidRDefault="00866E34" w:rsidP="00866E34">
            <w:pPr>
              <w:rPr>
                <w:rFonts w:eastAsia="Times New Roman" w:cstheme="minorHAnsi"/>
                <w:color w:val="000000" w:themeColor="text1"/>
                <w:sz w:val="28"/>
                <w:szCs w:val="28"/>
              </w:rPr>
            </w:pPr>
          </w:p>
        </w:tc>
      </w:tr>
      <w:tr w:rsidR="00866E34" w:rsidRPr="00710160" w14:paraId="05D2BA6F" w14:textId="77777777" w:rsidTr="00623B1A">
        <w:tc>
          <w:tcPr>
            <w:tcW w:w="9360" w:type="dxa"/>
          </w:tcPr>
          <w:p w14:paraId="0E80FF67" w14:textId="77777777" w:rsidR="00866E34" w:rsidRPr="00710160" w:rsidRDefault="00866E34" w:rsidP="00866E34">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What do I need to do next?</w:t>
            </w:r>
          </w:p>
        </w:tc>
      </w:tr>
      <w:tr w:rsidR="00866E34" w:rsidRPr="00710160" w14:paraId="60065895" w14:textId="77777777" w:rsidTr="00623B1A">
        <w:tc>
          <w:tcPr>
            <w:tcW w:w="9360" w:type="dxa"/>
          </w:tcPr>
          <w:p w14:paraId="0046E7A8" w14:textId="75794FD4"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lastRenderedPageBreak/>
              <w:t xml:space="preserve">If you do not wish to take part, there is no need to do anything. However, if you would like to be involved in this study, please contact Vera Logan or Prof. Sue Jordan (researcher contact details are below) or your general practice. </w:t>
            </w:r>
          </w:p>
          <w:p w14:paraId="3B31B567" w14:textId="77777777"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t>If you decide to participate, you will be asked to sign a consent form. You are free to withdraw from the study at any point, without your care being affected.</w:t>
            </w:r>
          </w:p>
          <w:p w14:paraId="7D09120C" w14:textId="77777777" w:rsidR="00866E34" w:rsidRPr="00710160" w:rsidRDefault="00866E34" w:rsidP="00866E34">
            <w:pPr>
              <w:rPr>
                <w:rFonts w:eastAsia="Times New Roman" w:cstheme="minorHAnsi"/>
                <w:color w:val="000000" w:themeColor="text1"/>
                <w:sz w:val="28"/>
                <w:szCs w:val="28"/>
              </w:rPr>
            </w:pPr>
          </w:p>
        </w:tc>
      </w:tr>
    </w:tbl>
    <w:p w14:paraId="6E8140A4" w14:textId="77777777" w:rsidR="00E8374D" w:rsidRPr="00710160" w:rsidRDefault="00E8374D" w:rsidP="69ED9EAD">
      <w:pPr>
        <w:rPr>
          <w:rFonts w:eastAsia="Times New Roman" w:cstheme="minorHAnsi"/>
          <w:color w:val="000000" w:themeColor="text1"/>
          <w:sz w:val="28"/>
          <w:szCs w:val="28"/>
        </w:rPr>
      </w:pPr>
    </w:p>
    <w:p w14:paraId="6F99BEB9" w14:textId="77777777" w:rsidR="00E8374D" w:rsidRPr="00710160" w:rsidRDefault="6CC54328">
      <w:pPr>
        <w:rPr>
          <w:rFonts w:cstheme="minorHAnsi"/>
          <w:sz w:val="28"/>
          <w:szCs w:val="28"/>
        </w:rPr>
      </w:pPr>
      <w:r w:rsidRPr="00710160">
        <w:rPr>
          <w:rFonts w:eastAsia="Times New Roman" w:cstheme="minorHAnsi"/>
          <w:color w:val="000000" w:themeColor="text1"/>
          <w:sz w:val="28"/>
          <w:szCs w:val="28"/>
        </w:rPr>
        <w:t>Thank you for taking the time to read this information.</w:t>
      </w:r>
    </w:p>
    <w:p w14:paraId="5CAAABDC" w14:textId="77777777" w:rsidR="00881A74" w:rsidRPr="00710160" w:rsidRDefault="00881A74" w:rsidP="00881A74">
      <w:pPr>
        <w:rPr>
          <w:rFonts w:cstheme="minorHAnsi"/>
          <w:sz w:val="28"/>
          <w:szCs w:val="28"/>
        </w:rPr>
      </w:pPr>
      <w:r w:rsidRPr="00710160">
        <w:rPr>
          <w:rFonts w:eastAsia="Times New Roman" w:cstheme="minorHAnsi"/>
          <w:color w:val="000000" w:themeColor="text1"/>
          <w:sz w:val="28"/>
          <w:szCs w:val="28"/>
        </w:rPr>
        <w:t xml:space="preserve">Prof. S.E. Jordan, Faculty of Health and Life Sciences, Swansea University, Singleton Park, SA2 8PP. Tel: 01792 518541 </w:t>
      </w:r>
      <w:hyperlink r:id="rId9">
        <w:r w:rsidRPr="00710160">
          <w:rPr>
            <w:rStyle w:val="Hyperlink"/>
            <w:rFonts w:eastAsia="Times New Roman" w:cstheme="minorHAnsi"/>
            <w:color w:val="000000" w:themeColor="text1"/>
            <w:sz w:val="28"/>
            <w:szCs w:val="28"/>
          </w:rPr>
          <w:t>s.e.jordan@swansea.ac.uk</w:t>
        </w:r>
      </w:hyperlink>
    </w:p>
    <w:p w14:paraId="6C753075" w14:textId="77777777" w:rsidR="00E8374D" w:rsidRPr="00710160" w:rsidRDefault="6CC54328" w:rsidP="69ED9EAD">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Further information is available from the researcher:</w:t>
      </w:r>
    </w:p>
    <w:p w14:paraId="66D0DD48" w14:textId="5770AE25" w:rsidR="00E8374D" w:rsidRPr="00710160" w:rsidRDefault="5EF76800" w:rsidP="69ED9EAD">
      <w:pPr>
        <w:rPr>
          <w:rStyle w:val="Hyperlink"/>
          <w:rFonts w:eastAsia="Times New Roman" w:cstheme="minorHAnsi"/>
          <w:color w:val="000000" w:themeColor="text1"/>
          <w:sz w:val="28"/>
          <w:szCs w:val="28"/>
        </w:rPr>
      </w:pPr>
      <w:r w:rsidRPr="00710160">
        <w:rPr>
          <w:rFonts w:eastAsia="Times New Roman" w:cstheme="minorHAnsi"/>
          <w:color w:val="000000" w:themeColor="text1"/>
          <w:sz w:val="28"/>
          <w:szCs w:val="28"/>
        </w:rPr>
        <w:t>Vera Logan</w:t>
      </w:r>
      <w:r w:rsidR="6CC54328" w:rsidRPr="00710160">
        <w:rPr>
          <w:rFonts w:eastAsia="Times New Roman" w:cstheme="minorHAnsi"/>
          <w:color w:val="000000" w:themeColor="text1"/>
          <w:sz w:val="28"/>
          <w:szCs w:val="28"/>
        </w:rPr>
        <w:t xml:space="preserve">, </w:t>
      </w:r>
      <w:r w:rsidR="62C0CECB" w:rsidRPr="00710160">
        <w:rPr>
          <w:rFonts w:eastAsia="Times New Roman" w:cstheme="minorHAnsi"/>
          <w:color w:val="000000" w:themeColor="text1"/>
          <w:sz w:val="28"/>
          <w:szCs w:val="28"/>
        </w:rPr>
        <w:t>Faculty of Health and Life Sciences</w:t>
      </w:r>
      <w:r w:rsidR="6CC54328" w:rsidRPr="00710160">
        <w:rPr>
          <w:rFonts w:eastAsia="Times New Roman" w:cstheme="minorHAnsi"/>
          <w:color w:val="000000" w:themeColor="text1"/>
          <w:sz w:val="28"/>
          <w:szCs w:val="28"/>
        </w:rPr>
        <w:t>, Swansea University, Singleton Park, SA2 8PP. Tel: 01792 60</w:t>
      </w:r>
      <w:r w:rsidR="0903545F" w:rsidRPr="00710160">
        <w:rPr>
          <w:rFonts w:eastAsia="Times New Roman" w:cstheme="minorHAnsi"/>
          <w:color w:val="000000" w:themeColor="text1"/>
          <w:sz w:val="28"/>
          <w:szCs w:val="28"/>
        </w:rPr>
        <w:t>4721</w:t>
      </w:r>
      <w:r w:rsidR="6CC54328" w:rsidRPr="00710160">
        <w:rPr>
          <w:rFonts w:eastAsia="Times New Roman" w:cstheme="minorHAnsi"/>
          <w:color w:val="000000" w:themeColor="text1"/>
          <w:sz w:val="28"/>
          <w:szCs w:val="28"/>
        </w:rPr>
        <w:t xml:space="preserve"> email: </w:t>
      </w:r>
      <w:r w:rsidR="59359487" w:rsidRPr="00710160">
        <w:rPr>
          <w:rFonts w:eastAsia="Times New Roman" w:cstheme="minorHAnsi"/>
          <w:color w:val="000000" w:themeColor="text1"/>
          <w:sz w:val="28"/>
          <w:szCs w:val="28"/>
        </w:rPr>
        <w:t>vera.logan</w:t>
      </w:r>
      <w:hyperlink r:id="rId10">
        <w:r w:rsidR="6CC54328" w:rsidRPr="00710160">
          <w:rPr>
            <w:rStyle w:val="Hyperlink"/>
            <w:rFonts w:eastAsia="Times New Roman" w:cstheme="minorHAnsi"/>
            <w:color w:val="000000" w:themeColor="text1"/>
            <w:sz w:val="28"/>
            <w:szCs w:val="28"/>
          </w:rPr>
          <w:t>@swansea.ac.uk</w:t>
        </w:r>
      </w:hyperlink>
    </w:p>
    <w:p w14:paraId="5B1A5E3C" w14:textId="77777777" w:rsidR="00866E34" w:rsidRPr="00710160" w:rsidRDefault="00866E34" w:rsidP="00866E34">
      <w:pPr>
        <w:rPr>
          <w:rFonts w:eastAsia="Times New Roman" w:cstheme="minorHAnsi"/>
          <w:b/>
          <w:bCs/>
          <w:color w:val="000000" w:themeColor="text1"/>
          <w:sz w:val="28"/>
          <w:szCs w:val="28"/>
        </w:rPr>
      </w:pPr>
    </w:p>
    <w:p w14:paraId="57175ACA" w14:textId="28F85D27" w:rsidR="00866E34" w:rsidRPr="00710160" w:rsidRDefault="00866E34" w:rsidP="00866E34">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Swansea University research team</w:t>
      </w:r>
    </w:p>
    <w:p w14:paraId="3602EAD9" w14:textId="77777777"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t>Prof. S.E. Jordan, Prof. David Hughes, Dr Adam Turner (pharmacist) and Vera Logan (registered nurse)</w:t>
      </w:r>
    </w:p>
    <w:p w14:paraId="18D5A493" w14:textId="77777777" w:rsidR="00866E34" w:rsidRPr="00710160" w:rsidRDefault="00866E34" w:rsidP="69ED9EAD">
      <w:pPr>
        <w:rPr>
          <w:rFonts w:cstheme="minorHAnsi"/>
          <w:sz w:val="28"/>
          <w:szCs w:val="28"/>
        </w:rPr>
      </w:pPr>
    </w:p>
    <w:p w14:paraId="4AEA3ED0" w14:textId="5128E25E" w:rsidR="00E8374D" w:rsidRPr="00710160" w:rsidRDefault="6CC54328" w:rsidP="69ED9EAD">
      <w:pPr>
        <w:rPr>
          <w:rFonts w:eastAsia="Times New Roman" w:cstheme="minorHAnsi"/>
          <w:b/>
          <w:bCs/>
          <w:color w:val="000000" w:themeColor="text1"/>
          <w:sz w:val="28"/>
          <w:szCs w:val="28"/>
        </w:rPr>
      </w:pPr>
      <w:r w:rsidRPr="00710160">
        <w:rPr>
          <w:rFonts w:eastAsia="Times New Roman" w:cstheme="minorHAnsi"/>
          <w:b/>
          <w:bCs/>
          <w:color w:val="000000" w:themeColor="text1"/>
          <w:sz w:val="28"/>
          <w:szCs w:val="28"/>
        </w:rPr>
        <w:t>Contact for formal complaints:</w:t>
      </w:r>
    </w:p>
    <w:p w14:paraId="49EEAEA8" w14:textId="77777777"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t>1.</w:t>
      </w:r>
      <w:r w:rsidRPr="00710160">
        <w:rPr>
          <w:rFonts w:eastAsia="Times New Roman" w:cstheme="minorHAnsi"/>
          <w:color w:val="000000" w:themeColor="text1"/>
          <w:sz w:val="28"/>
          <w:szCs w:val="28"/>
        </w:rPr>
        <w:tab/>
        <w:t xml:space="preserve">Data  issues:  GDPR Information Commissioner’s Office – tel. 0303 123 1113 or visit </w:t>
      </w:r>
      <w:hyperlink r:id="rId11" w:history="1">
        <w:r w:rsidRPr="00710160">
          <w:rPr>
            <w:rStyle w:val="Hyperlink"/>
            <w:rFonts w:eastAsia="Times New Roman" w:cstheme="minorHAnsi"/>
            <w:sz w:val="28"/>
            <w:szCs w:val="28"/>
          </w:rPr>
          <w:t>https://ico.org.uk/make-a-complaint/</w:t>
        </w:r>
      </w:hyperlink>
      <w:r w:rsidRPr="00710160">
        <w:rPr>
          <w:rFonts w:eastAsia="Times New Roman" w:cstheme="minorHAnsi"/>
          <w:color w:val="000000" w:themeColor="text1"/>
          <w:sz w:val="28"/>
          <w:szCs w:val="28"/>
        </w:rPr>
        <w:t xml:space="preserve"> </w:t>
      </w:r>
    </w:p>
    <w:p w14:paraId="64AF35C0" w14:textId="77777777"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t>2.</w:t>
      </w:r>
      <w:r w:rsidRPr="00710160">
        <w:rPr>
          <w:rFonts w:eastAsia="Times New Roman" w:cstheme="minorHAnsi"/>
          <w:color w:val="000000" w:themeColor="text1"/>
          <w:sz w:val="28"/>
          <w:szCs w:val="28"/>
        </w:rPr>
        <w:tab/>
        <w:t xml:space="preserve">Health issues:   Community Health Council - tel:  01639 683490 or </w:t>
      </w:r>
    </w:p>
    <w:p w14:paraId="30ADF4F9" w14:textId="77777777"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t xml:space="preserve">email:  </w:t>
      </w:r>
      <w:hyperlink r:id="rId12" w:history="1">
        <w:r w:rsidRPr="00710160">
          <w:rPr>
            <w:rStyle w:val="Hyperlink"/>
            <w:rFonts w:eastAsia="Times New Roman" w:cstheme="minorHAnsi"/>
            <w:sz w:val="28"/>
            <w:szCs w:val="28"/>
          </w:rPr>
          <w:t>complaints.advocacy@waleschc.org.uk</w:t>
        </w:r>
      </w:hyperlink>
      <w:r w:rsidRPr="00710160">
        <w:rPr>
          <w:rFonts w:eastAsia="Times New Roman" w:cstheme="minorHAnsi"/>
          <w:color w:val="000000" w:themeColor="text1"/>
          <w:sz w:val="28"/>
          <w:szCs w:val="28"/>
        </w:rPr>
        <w:t xml:space="preserve"> </w:t>
      </w:r>
    </w:p>
    <w:p w14:paraId="1C9BAF5A" w14:textId="77777777" w:rsidR="00866E34" w:rsidRPr="00710160" w:rsidRDefault="00866E34" w:rsidP="00866E34">
      <w:pPr>
        <w:rPr>
          <w:rFonts w:eastAsia="Times New Roman" w:cstheme="minorHAnsi"/>
          <w:color w:val="000000" w:themeColor="text1"/>
          <w:sz w:val="28"/>
          <w:szCs w:val="28"/>
        </w:rPr>
      </w:pPr>
      <w:r w:rsidRPr="00710160">
        <w:rPr>
          <w:rFonts w:eastAsia="Times New Roman" w:cstheme="minorHAnsi"/>
          <w:color w:val="000000" w:themeColor="text1"/>
          <w:sz w:val="28"/>
          <w:szCs w:val="28"/>
        </w:rPr>
        <w:t>3.</w:t>
      </w:r>
      <w:r w:rsidRPr="00710160">
        <w:rPr>
          <w:rFonts w:eastAsia="Times New Roman" w:cstheme="minorHAnsi"/>
          <w:color w:val="000000" w:themeColor="text1"/>
          <w:sz w:val="28"/>
          <w:szCs w:val="28"/>
        </w:rPr>
        <w:tab/>
        <w:t xml:space="preserve">Management issues: Head of College – Prof. Jayne Cutter, tel. 01792 295790 or email: </w:t>
      </w:r>
      <w:hyperlink r:id="rId13" w:history="1">
        <w:r w:rsidRPr="00710160">
          <w:rPr>
            <w:rStyle w:val="Hyperlink"/>
            <w:rFonts w:eastAsia="Times New Roman" w:cstheme="minorHAnsi"/>
            <w:sz w:val="28"/>
            <w:szCs w:val="28"/>
          </w:rPr>
          <w:t>j.cutter@swansea.ac.uk</w:t>
        </w:r>
      </w:hyperlink>
      <w:r w:rsidRPr="00710160">
        <w:rPr>
          <w:rFonts w:eastAsia="Times New Roman" w:cstheme="minorHAnsi"/>
          <w:color w:val="000000" w:themeColor="text1"/>
          <w:sz w:val="28"/>
          <w:szCs w:val="28"/>
        </w:rPr>
        <w:t xml:space="preserve"> </w:t>
      </w:r>
    </w:p>
    <w:p w14:paraId="4312EC4C" w14:textId="77777777" w:rsidR="00E8374D" w:rsidRPr="00F6755B" w:rsidRDefault="00E8374D" w:rsidP="69ED9EAD">
      <w:pPr>
        <w:rPr>
          <w:rFonts w:cstheme="minorHAnsi"/>
          <w:sz w:val="28"/>
          <w:szCs w:val="28"/>
        </w:rPr>
      </w:pPr>
    </w:p>
    <w:sectPr w:rsidR="00E8374D" w:rsidRPr="00F6755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C9D31" w14:textId="77777777" w:rsidR="00EF4648" w:rsidRDefault="00EF4648">
      <w:pPr>
        <w:spacing w:after="0" w:line="240" w:lineRule="auto"/>
      </w:pPr>
      <w:r>
        <w:separator/>
      </w:r>
    </w:p>
  </w:endnote>
  <w:endnote w:type="continuationSeparator" w:id="0">
    <w:p w14:paraId="1FB6CF6B" w14:textId="77777777" w:rsidR="00EF4648" w:rsidRDefault="00EF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CAEB" w14:textId="77777777" w:rsidR="00D9604F" w:rsidRDefault="00D96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268"/>
      <w:gridCol w:w="5529"/>
      <w:gridCol w:w="1563"/>
    </w:tblGrid>
    <w:tr w:rsidR="69ED9EAD" w14:paraId="254EB5D6" w14:textId="77777777" w:rsidTr="00D9604F">
      <w:tc>
        <w:tcPr>
          <w:tcW w:w="2268" w:type="dxa"/>
        </w:tcPr>
        <w:p w14:paraId="0557E7AC" w14:textId="784FAA99" w:rsidR="69ED9EAD" w:rsidRDefault="0044086E" w:rsidP="69ED9EAD">
          <w:pPr>
            <w:pStyle w:val="Header"/>
            <w:ind w:left="-115"/>
          </w:pPr>
          <w:r>
            <w:t>0</w:t>
          </w:r>
          <w:r w:rsidR="00E006EF">
            <w:t>4</w:t>
          </w:r>
          <w:r>
            <w:t>/</w:t>
          </w:r>
          <w:r w:rsidR="00E006EF">
            <w:t>0</w:t>
          </w:r>
          <w:r>
            <w:t>1/202</w:t>
          </w:r>
          <w:r w:rsidR="00E006EF">
            <w:t>1</w:t>
          </w:r>
        </w:p>
      </w:tc>
      <w:tc>
        <w:tcPr>
          <w:tcW w:w="5529" w:type="dxa"/>
        </w:tcPr>
        <w:p w14:paraId="185F6676" w14:textId="6CFABC1E" w:rsidR="69ED9EAD" w:rsidRDefault="0044086E" w:rsidP="69ED9EAD">
          <w:pPr>
            <w:pStyle w:val="Header"/>
            <w:jc w:val="center"/>
          </w:pPr>
          <w:r w:rsidRPr="00700B90">
            <w:rPr>
              <w:rFonts w:eastAsia="Times New Roman" w:cstheme="minorHAnsi"/>
              <w:b/>
              <w:bCs/>
              <w:color w:val="000000" w:themeColor="text1"/>
              <w:sz w:val="20"/>
              <w:szCs w:val="20"/>
            </w:rPr>
            <w:t>Participant information sheet</w:t>
          </w:r>
          <w:r w:rsidRPr="00700B90">
            <w:rPr>
              <w:rFonts w:eastAsia="Times New Roman" w:cstheme="minorHAnsi"/>
              <w:color w:val="000000" w:themeColor="text1"/>
              <w:sz w:val="20"/>
              <w:szCs w:val="20"/>
            </w:rPr>
            <w:t xml:space="preserve"> for </w:t>
          </w:r>
          <w:r w:rsidR="00F12A43">
            <w:rPr>
              <w:rFonts w:eastAsia="Times New Roman" w:cstheme="minorHAnsi"/>
              <w:color w:val="000000" w:themeColor="text1"/>
              <w:sz w:val="20"/>
              <w:szCs w:val="20"/>
            </w:rPr>
            <w:t>cognitive interviews</w:t>
          </w:r>
          <w:r w:rsidRPr="00700B90">
            <w:rPr>
              <w:rFonts w:eastAsia="Times New Roman" w:cstheme="minorHAnsi"/>
              <w:color w:val="000000" w:themeColor="text1"/>
              <w:sz w:val="20"/>
              <w:szCs w:val="20"/>
            </w:rPr>
            <w:t xml:space="preserve"> in Stage 1</w:t>
          </w:r>
        </w:p>
      </w:tc>
      <w:tc>
        <w:tcPr>
          <w:tcW w:w="1563" w:type="dxa"/>
        </w:tcPr>
        <w:p w14:paraId="1EEA8074" w14:textId="25D7A97A" w:rsidR="69ED9EAD" w:rsidRDefault="69ED9EAD" w:rsidP="69ED9EAD">
          <w:pPr>
            <w:pStyle w:val="Header"/>
            <w:ind w:right="-115"/>
            <w:jc w:val="right"/>
          </w:pPr>
          <w:r>
            <w:fldChar w:fldCharType="begin"/>
          </w:r>
          <w:r>
            <w:instrText>PAGE</w:instrText>
          </w:r>
          <w:r>
            <w:fldChar w:fldCharType="separate"/>
          </w:r>
          <w:r w:rsidR="00A7081D">
            <w:rPr>
              <w:noProof/>
            </w:rPr>
            <w:t>4</w:t>
          </w:r>
          <w:r>
            <w:fldChar w:fldCharType="end"/>
          </w:r>
          <w:r>
            <w:t xml:space="preserve"> of </w:t>
          </w:r>
          <w:r>
            <w:fldChar w:fldCharType="begin"/>
          </w:r>
          <w:r>
            <w:instrText>NUMPAGES</w:instrText>
          </w:r>
          <w:r>
            <w:fldChar w:fldCharType="separate"/>
          </w:r>
          <w:r w:rsidR="00A7081D">
            <w:rPr>
              <w:noProof/>
            </w:rPr>
            <w:t>6</w:t>
          </w:r>
          <w:r>
            <w:fldChar w:fldCharType="end"/>
          </w:r>
        </w:p>
      </w:tc>
    </w:tr>
  </w:tbl>
  <w:p w14:paraId="57A2A876" w14:textId="77777777" w:rsidR="69ED9EAD" w:rsidRDefault="69ED9EAD" w:rsidP="69ED9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4667" w14:textId="77777777" w:rsidR="00D9604F" w:rsidRDefault="00D96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55087" w14:textId="77777777" w:rsidR="00EF4648" w:rsidRDefault="00EF4648">
      <w:pPr>
        <w:spacing w:after="0" w:line="240" w:lineRule="auto"/>
      </w:pPr>
      <w:r>
        <w:separator/>
      </w:r>
    </w:p>
  </w:footnote>
  <w:footnote w:type="continuationSeparator" w:id="0">
    <w:p w14:paraId="5F4F18AB" w14:textId="77777777" w:rsidR="00EF4648" w:rsidRDefault="00EF4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66745" w14:textId="77777777" w:rsidR="00D9604F" w:rsidRDefault="00D96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9ED9EAD" w14:paraId="6B8A94A0" w14:textId="77777777" w:rsidTr="69ED9EAD">
      <w:tc>
        <w:tcPr>
          <w:tcW w:w="3120" w:type="dxa"/>
        </w:tcPr>
        <w:p w14:paraId="25A3E965" w14:textId="77777777" w:rsidR="0044086E" w:rsidRDefault="0044086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ADRe study</w:t>
          </w:r>
        </w:p>
        <w:p w14:paraId="3942AFB0" w14:textId="72DE8CE3" w:rsidR="69ED9EAD" w:rsidRDefault="69ED9EAD">
          <w:pPr>
            <w:rPr>
              <w:rFonts w:ascii="Times New Roman" w:eastAsia="Times New Roman" w:hAnsi="Times New Roman" w:cs="Times New Roman"/>
              <w:color w:val="000000" w:themeColor="text1"/>
            </w:rPr>
          </w:pPr>
          <w:r w:rsidRPr="69ED9EAD">
            <w:rPr>
              <w:rFonts w:ascii="Times New Roman" w:eastAsia="Times New Roman" w:hAnsi="Times New Roman" w:cs="Times New Roman"/>
              <w:color w:val="000000" w:themeColor="text1"/>
            </w:rPr>
            <w:t>V</w:t>
          </w:r>
          <w:r w:rsidR="00E006EF">
            <w:rPr>
              <w:rFonts w:ascii="Times New Roman" w:eastAsia="Times New Roman" w:hAnsi="Times New Roman" w:cs="Times New Roman"/>
              <w:color w:val="000000" w:themeColor="text1"/>
            </w:rPr>
            <w:t>3</w:t>
          </w:r>
          <w:r w:rsidRPr="69ED9EAD">
            <w:rPr>
              <w:rFonts w:ascii="Times New Roman" w:eastAsia="Times New Roman" w:hAnsi="Times New Roman" w:cs="Times New Roman"/>
              <w:color w:val="000000" w:themeColor="text1"/>
            </w:rPr>
            <w:t xml:space="preserve"> PIS</w:t>
          </w:r>
          <w:r w:rsidR="00F12A43">
            <w:rPr>
              <w:rFonts w:ascii="Times New Roman" w:eastAsia="Times New Roman" w:hAnsi="Times New Roman" w:cs="Times New Roman"/>
              <w:color w:val="000000" w:themeColor="text1"/>
            </w:rPr>
            <w:t>ci</w:t>
          </w:r>
          <w:r w:rsidR="0025043C">
            <w:rPr>
              <w:rFonts w:ascii="Times New Roman" w:eastAsia="Times New Roman" w:hAnsi="Times New Roman" w:cs="Times New Roman"/>
              <w:color w:val="000000" w:themeColor="text1"/>
            </w:rPr>
            <w:t>1</w:t>
          </w:r>
        </w:p>
        <w:p w14:paraId="4E5AB58C" w14:textId="1A2BE605" w:rsidR="69ED9EAD" w:rsidRDefault="0044086E" w:rsidP="00D9604F">
          <w:r>
            <w:rPr>
              <w:rFonts w:ascii="Times New Roman" w:eastAsia="Times New Roman" w:hAnsi="Times New Roman" w:cs="Times New Roman"/>
              <w:color w:val="000000" w:themeColor="text1"/>
            </w:rPr>
            <w:t>IRAS number:</w:t>
          </w:r>
          <w:r w:rsidR="007113A9">
            <w:rPr>
              <w:rFonts w:ascii="Times New Roman" w:eastAsia="Times New Roman" w:hAnsi="Times New Roman" w:cs="Times New Roman"/>
              <w:color w:val="000000" w:themeColor="text1"/>
            </w:rPr>
            <w:t xml:space="preserve"> 292693</w:t>
          </w:r>
        </w:p>
      </w:tc>
      <w:tc>
        <w:tcPr>
          <w:tcW w:w="3120" w:type="dxa"/>
        </w:tcPr>
        <w:p w14:paraId="08F3A80F" w14:textId="5DCF4B6F" w:rsidR="69ED9EAD" w:rsidRDefault="00881A74" w:rsidP="69ED9EAD">
          <w:pPr>
            <w:pStyle w:val="Header"/>
            <w:jc w:val="center"/>
          </w:pPr>
          <w:r>
            <w:rPr>
              <w:noProof/>
              <w:lang w:val="en-GB" w:eastAsia="en-GB"/>
            </w:rPr>
            <w:drawing>
              <wp:inline distT="0" distB="0" distL="0" distR="0" wp14:anchorId="748DD5E9" wp14:editId="388D7044">
                <wp:extent cx="1386840" cy="82296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840" cy="822960"/>
                        </a:xfrm>
                        <a:prstGeom prst="rect">
                          <a:avLst/>
                        </a:prstGeom>
                        <a:noFill/>
                      </pic:spPr>
                    </pic:pic>
                  </a:graphicData>
                </a:graphic>
              </wp:inline>
            </w:drawing>
          </w:r>
        </w:p>
      </w:tc>
      <w:tc>
        <w:tcPr>
          <w:tcW w:w="3120" w:type="dxa"/>
        </w:tcPr>
        <w:p w14:paraId="06830605" w14:textId="16D7A10F" w:rsidR="69ED9EAD" w:rsidRDefault="004E47DE" w:rsidP="69ED9EAD">
          <w:pPr>
            <w:pStyle w:val="Header"/>
            <w:ind w:right="-115"/>
            <w:jc w:val="right"/>
          </w:pPr>
          <w:r>
            <w:rPr>
              <w:noProof/>
              <w:color w:val="A6A6A6"/>
              <w:lang w:val="en-GB" w:eastAsia="en-GB"/>
            </w:rPr>
            <w:drawing>
              <wp:inline distT="0" distB="0" distL="0" distR="0" wp14:anchorId="63D0AB27" wp14:editId="06B9895E">
                <wp:extent cx="12268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820" cy="609600"/>
                        </a:xfrm>
                        <a:prstGeom prst="rect">
                          <a:avLst/>
                        </a:prstGeom>
                        <a:noFill/>
                        <a:ln>
                          <a:noFill/>
                        </a:ln>
                      </pic:spPr>
                    </pic:pic>
                  </a:graphicData>
                </a:graphic>
              </wp:inline>
            </w:drawing>
          </w:r>
        </w:p>
      </w:tc>
    </w:tr>
  </w:tbl>
  <w:p w14:paraId="3E74C1C6" w14:textId="77777777" w:rsidR="69ED9EAD" w:rsidRDefault="69ED9EAD" w:rsidP="69ED9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40970" w14:textId="77777777" w:rsidR="00D9604F" w:rsidRDefault="00D96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4663"/>
    <w:multiLevelType w:val="hybridMultilevel"/>
    <w:tmpl w:val="3280A328"/>
    <w:lvl w:ilvl="0" w:tplc="C2E07F5A">
      <w:start w:val="1"/>
      <w:numFmt w:val="bullet"/>
      <w:lvlText w:val=""/>
      <w:lvlJc w:val="left"/>
      <w:pPr>
        <w:ind w:left="720" w:hanging="360"/>
      </w:pPr>
      <w:rPr>
        <w:rFonts w:ascii="Symbol" w:hAnsi="Symbol" w:hint="default"/>
      </w:rPr>
    </w:lvl>
    <w:lvl w:ilvl="1" w:tplc="1B525B9E">
      <w:start w:val="1"/>
      <w:numFmt w:val="bullet"/>
      <w:lvlText w:val="o"/>
      <w:lvlJc w:val="left"/>
      <w:pPr>
        <w:ind w:left="1440" w:hanging="360"/>
      </w:pPr>
      <w:rPr>
        <w:rFonts w:ascii="Courier New" w:hAnsi="Courier New" w:hint="default"/>
      </w:rPr>
    </w:lvl>
    <w:lvl w:ilvl="2" w:tplc="57B4EC3A">
      <w:start w:val="1"/>
      <w:numFmt w:val="bullet"/>
      <w:lvlText w:val=""/>
      <w:lvlJc w:val="left"/>
      <w:pPr>
        <w:ind w:left="2160" w:hanging="360"/>
      </w:pPr>
      <w:rPr>
        <w:rFonts w:ascii="Wingdings" w:hAnsi="Wingdings" w:hint="default"/>
      </w:rPr>
    </w:lvl>
    <w:lvl w:ilvl="3" w:tplc="247CFA76">
      <w:start w:val="1"/>
      <w:numFmt w:val="bullet"/>
      <w:lvlText w:val=""/>
      <w:lvlJc w:val="left"/>
      <w:pPr>
        <w:ind w:left="2880" w:hanging="360"/>
      </w:pPr>
      <w:rPr>
        <w:rFonts w:ascii="Symbol" w:hAnsi="Symbol" w:hint="default"/>
      </w:rPr>
    </w:lvl>
    <w:lvl w:ilvl="4" w:tplc="262A9E82">
      <w:start w:val="1"/>
      <w:numFmt w:val="bullet"/>
      <w:lvlText w:val="o"/>
      <w:lvlJc w:val="left"/>
      <w:pPr>
        <w:ind w:left="3600" w:hanging="360"/>
      </w:pPr>
      <w:rPr>
        <w:rFonts w:ascii="Courier New" w:hAnsi="Courier New" w:hint="default"/>
      </w:rPr>
    </w:lvl>
    <w:lvl w:ilvl="5" w:tplc="802A36C0">
      <w:start w:val="1"/>
      <w:numFmt w:val="bullet"/>
      <w:lvlText w:val=""/>
      <w:lvlJc w:val="left"/>
      <w:pPr>
        <w:ind w:left="4320" w:hanging="360"/>
      </w:pPr>
      <w:rPr>
        <w:rFonts w:ascii="Wingdings" w:hAnsi="Wingdings" w:hint="default"/>
      </w:rPr>
    </w:lvl>
    <w:lvl w:ilvl="6" w:tplc="B8F66EBA">
      <w:start w:val="1"/>
      <w:numFmt w:val="bullet"/>
      <w:lvlText w:val=""/>
      <w:lvlJc w:val="left"/>
      <w:pPr>
        <w:ind w:left="5040" w:hanging="360"/>
      </w:pPr>
      <w:rPr>
        <w:rFonts w:ascii="Symbol" w:hAnsi="Symbol" w:hint="default"/>
      </w:rPr>
    </w:lvl>
    <w:lvl w:ilvl="7" w:tplc="3B5E0F12">
      <w:start w:val="1"/>
      <w:numFmt w:val="bullet"/>
      <w:lvlText w:val="o"/>
      <w:lvlJc w:val="left"/>
      <w:pPr>
        <w:ind w:left="5760" w:hanging="360"/>
      </w:pPr>
      <w:rPr>
        <w:rFonts w:ascii="Courier New" w:hAnsi="Courier New" w:hint="default"/>
      </w:rPr>
    </w:lvl>
    <w:lvl w:ilvl="8" w:tplc="6736FDAA">
      <w:start w:val="1"/>
      <w:numFmt w:val="bullet"/>
      <w:lvlText w:val=""/>
      <w:lvlJc w:val="left"/>
      <w:pPr>
        <w:ind w:left="6480" w:hanging="360"/>
      </w:pPr>
      <w:rPr>
        <w:rFonts w:ascii="Wingdings" w:hAnsi="Wingdings" w:hint="default"/>
      </w:rPr>
    </w:lvl>
  </w:abstractNum>
  <w:abstractNum w:abstractNumId="1" w15:restartNumberingAfterBreak="0">
    <w:nsid w:val="365470A8"/>
    <w:multiLevelType w:val="hybridMultilevel"/>
    <w:tmpl w:val="71C88200"/>
    <w:lvl w:ilvl="0" w:tplc="D36A4264">
      <w:start w:val="1"/>
      <w:numFmt w:val="bullet"/>
      <w:lvlText w:val=""/>
      <w:lvlJc w:val="left"/>
      <w:pPr>
        <w:ind w:left="720" w:hanging="360"/>
      </w:pPr>
      <w:rPr>
        <w:rFonts w:ascii="Symbol" w:hAnsi="Symbol" w:hint="default"/>
      </w:rPr>
    </w:lvl>
    <w:lvl w:ilvl="1" w:tplc="87FAFC54">
      <w:start w:val="1"/>
      <w:numFmt w:val="bullet"/>
      <w:lvlText w:val="o"/>
      <w:lvlJc w:val="left"/>
      <w:pPr>
        <w:ind w:left="1440" w:hanging="360"/>
      </w:pPr>
      <w:rPr>
        <w:rFonts w:ascii="Courier New" w:hAnsi="Courier New" w:hint="default"/>
      </w:rPr>
    </w:lvl>
    <w:lvl w:ilvl="2" w:tplc="F0F47318">
      <w:start w:val="1"/>
      <w:numFmt w:val="bullet"/>
      <w:lvlText w:val=""/>
      <w:lvlJc w:val="left"/>
      <w:pPr>
        <w:ind w:left="2160" w:hanging="360"/>
      </w:pPr>
      <w:rPr>
        <w:rFonts w:ascii="Wingdings" w:hAnsi="Wingdings" w:hint="default"/>
      </w:rPr>
    </w:lvl>
    <w:lvl w:ilvl="3" w:tplc="BCC68010">
      <w:start w:val="1"/>
      <w:numFmt w:val="bullet"/>
      <w:lvlText w:val=""/>
      <w:lvlJc w:val="left"/>
      <w:pPr>
        <w:ind w:left="2880" w:hanging="360"/>
      </w:pPr>
      <w:rPr>
        <w:rFonts w:ascii="Symbol" w:hAnsi="Symbol" w:hint="default"/>
      </w:rPr>
    </w:lvl>
    <w:lvl w:ilvl="4" w:tplc="8B84DEF8">
      <w:start w:val="1"/>
      <w:numFmt w:val="bullet"/>
      <w:lvlText w:val="o"/>
      <w:lvlJc w:val="left"/>
      <w:pPr>
        <w:ind w:left="3600" w:hanging="360"/>
      </w:pPr>
      <w:rPr>
        <w:rFonts w:ascii="Courier New" w:hAnsi="Courier New" w:hint="default"/>
      </w:rPr>
    </w:lvl>
    <w:lvl w:ilvl="5" w:tplc="9196CD0C">
      <w:start w:val="1"/>
      <w:numFmt w:val="bullet"/>
      <w:lvlText w:val=""/>
      <w:lvlJc w:val="left"/>
      <w:pPr>
        <w:ind w:left="4320" w:hanging="360"/>
      </w:pPr>
      <w:rPr>
        <w:rFonts w:ascii="Wingdings" w:hAnsi="Wingdings" w:hint="default"/>
      </w:rPr>
    </w:lvl>
    <w:lvl w:ilvl="6" w:tplc="C04E1AA8">
      <w:start w:val="1"/>
      <w:numFmt w:val="bullet"/>
      <w:lvlText w:val=""/>
      <w:lvlJc w:val="left"/>
      <w:pPr>
        <w:ind w:left="5040" w:hanging="360"/>
      </w:pPr>
      <w:rPr>
        <w:rFonts w:ascii="Symbol" w:hAnsi="Symbol" w:hint="default"/>
      </w:rPr>
    </w:lvl>
    <w:lvl w:ilvl="7" w:tplc="0734CBAC">
      <w:start w:val="1"/>
      <w:numFmt w:val="bullet"/>
      <w:lvlText w:val="o"/>
      <w:lvlJc w:val="left"/>
      <w:pPr>
        <w:ind w:left="5760" w:hanging="360"/>
      </w:pPr>
      <w:rPr>
        <w:rFonts w:ascii="Courier New" w:hAnsi="Courier New" w:hint="default"/>
      </w:rPr>
    </w:lvl>
    <w:lvl w:ilvl="8" w:tplc="13E8310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8A1CA9"/>
    <w:rsid w:val="0025043C"/>
    <w:rsid w:val="00253B8C"/>
    <w:rsid w:val="0028130C"/>
    <w:rsid w:val="00316353"/>
    <w:rsid w:val="00330EB3"/>
    <w:rsid w:val="00380C10"/>
    <w:rsid w:val="00390049"/>
    <w:rsid w:val="00417ECC"/>
    <w:rsid w:val="0044086E"/>
    <w:rsid w:val="004E47DE"/>
    <w:rsid w:val="00521D78"/>
    <w:rsid w:val="00606F22"/>
    <w:rsid w:val="00623B1A"/>
    <w:rsid w:val="006668E1"/>
    <w:rsid w:val="00683DBB"/>
    <w:rsid w:val="006E329E"/>
    <w:rsid w:val="00700B90"/>
    <w:rsid w:val="00710160"/>
    <w:rsid w:val="007113A9"/>
    <w:rsid w:val="007913E9"/>
    <w:rsid w:val="007A5679"/>
    <w:rsid w:val="00866E34"/>
    <w:rsid w:val="00881A74"/>
    <w:rsid w:val="009A7DE7"/>
    <w:rsid w:val="00A27C34"/>
    <w:rsid w:val="00A60FB9"/>
    <w:rsid w:val="00A7081D"/>
    <w:rsid w:val="00AD53AB"/>
    <w:rsid w:val="00B140E3"/>
    <w:rsid w:val="00B65C72"/>
    <w:rsid w:val="00BA0775"/>
    <w:rsid w:val="00BA361F"/>
    <w:rsid w:val="00CA2FF8"/>
    <w:rsid w:val="00CA4A23"/>
    <w:rsid w:val="00CD5D1B"/>
    <w:rsid w:val="00CE7760"/>
    <w:rsid w:val="00D2479D"/>
    <w:rsid w:val="00D314FE"/>
    <w:rsid w:val="00D365EC"/>
    <w:rsid w:val="00D9604F"/>
    <w:rsid w:val="00DD5BE1"/>
    <w:rsid w:val="00DF2E48"/>
    <w:rsid w:val="00E006EF"/>
    <w:rsid w:val="00E8374D"/>
    <w:rsid w:val="00E97AD1"/>
    <w:rsid w:val="00EF4648"/>
    <w:rsid w:val="00F12A43"/>
    <w:rsid w:val="00F6755B"/>
    <w:rsid w:val="013EE4EC"/>
    <w:rsid w:val="017D6C92"/>
    <w:rsid w:val="02A9AE96"/>
    <w:rsid w:val="03540FC0"/>
    <w:rsid w:val="03787ADA"/>
    <w:rsid w:val="03791302"/>
    <w:rsid w:val="03809094"/>
    <w:rsid w:val="0382565D"/>
    <w:rsid w:val="039C4F79"/>
    <w:rsid w:val="04B68330"/>
    <w:rsid w:val="04F7C524"/>
    <w:rsid w:val="05040C83"/>
    <w:rsid w:val="054430ED"/>
    <w:rsid w:val="05EA5FC1"/>
    <w:rsid w:val="06070CF7"/>
    <w:rsid w:val="0639A4B7"/>
    <w:rsid w:val="069A1650"/>
    <w:rsid w:val="06E84D1B"/>
    <w:rsid w:val="07DAF386"/>
    <w:rsid w:val="07DCE29D"/>
    <w:rsid w:val="08E7EF13"/>
    <w:rsid w:val="0903545F"/>
    <w:rsid w:val="09EA210D"/>
    <w:rsid w:val="0A106DBB"/>
    <w:rsid w:val="0A30E7AD"/>
    <w:rsid w:val="0A4AD8F4"/>
    <w:rsid w:val="0AC8F16E"/>
    <w:rsid w:val="0B2B833F"/>
    <w:rsid w:val="0B4894DC"/>
    <w:rsid w:val="0BB94790"/>
    <w:rsid w:val="0BC06ACD"/>
    <w:rsid w:val="0C25866C"/>
    <w:rsid w:val="0C3469DE"/>
    <w:rsid w:val="0CEAB1C9"/>
    <w:rsid w:val="0D0A2FD2"/>
    <w:rsid w:val="0D3C3EF5"/>
    <w:rsid w:val="0DA82D21"/>
    <w:rsid w:val="0E1E90E9"/>
    <w:rsid w:val="0E726E75"/>
    <w:rsid w:val="0ED45A38"/>
    <w:rsid w:val="0F654B20"/>
    <w:rsid w:val="0FB395E0"/>
    <w:rsid w:val="0FBD309D"/>
    <w:rsid w:val="10151C9C"/>
    <w:rsid w:val="107C51BE"/>
    <w:rsid w:val="10DC8464"/>
    <w:rsid w:val="110FB312"/>
    <w:rsid w:val="1130CB61"/>
    <w:rsid w:val="135F141E"/>
    <w:rsid w:val="137AC0C5"/>
    <w:rsid w:val="13D71918"/>
    <w:rsid w:val="13DF748B"/>
    <w:rsid w:val="1422CDA2"/>
    <w:rsid w:val="14C0DAB2"/>
    <w:rsid w:val="1501165D"/>
    <w:rsid w:val="1521976E"/>
    <w:rsid w:val="15488500"/>
    <w:rsid w:val="1579AA8D"/>
    <w:rsid w:val="160B3B51"/>
    <w:rsid w:val="165E037D"/>
    <w:rsid w:val="166B4DC3"/>
    <w:rsid w:val="16AB692A"/>
    <w:rsid w:val="16EF7443"/>
    <w:rsid w:val="17312828"/>
    <w:rsid w:val="17D7BF58"/>
    <w:rsid w:val="182D81FE"/>
    <w:rsid w:val="184D691C"/>
    <w:rsid w:val="188B91D4"/>
    <w:rsid w:val="193AA723"/>
    <w:rsid w:val="19825BCF"/>
    <w:rsid w:val="19F50B60"/>
    <w:rsid w:val="1A9B18A9"/>
    <w:rsid w:val="1AB35A17"/>
    <w:rsid w:val="1AE5D62C"/>
    <w:rsid w:val="1B68D2A3"/>
    <w:rsid w:val="1BD4996A"/>
    <w:rsid w:val="1C759A50"/>
    <w:rsid w:val="1D609473"/>
    <w:rsid w:val="1D6BE863"/>
    <w:rsid w:val="1DB84380"/>
    <w:rsid w:val="1E2A8490"/>
    <w:rsid w:val="1E4C9904"/>
    <w:rsid w:val="20143B53"/>
    <w:rsid w:val="20798776"/>
    <w:rsid w:val="213251D8"/>
    <w:rsid w:val="216686A7"/>
    <w:rsid w:val="21BFBED8"/>
    <w:rsid w:val="221FCB31"/>
    <w:rsid w:val="224645D5"/>
    <w:rsid w:val="225923F3"/>
    <w:rsid w:val="22C2C637"/>
    <w:rsid w:val="22C73567"/>
    <w:rsid w:val="2311AC4C"/>
    <w:rsid w:val="2443B77C"/>
    <w:rsid w:val="246D6068"/>
    <w:rsid w:val="24729489"/>
    <w:rsid w:val="24742EED"/>
    <w:rsid w:val="24B5EDF4"/>
    <w:rsid w:val="26BC464A"/>
    <w:rsid w:val="26D656A0"/>
    <w:rsid w:val="26DA8D18"/>
    <w:rsid w:val="27009E4B"/>
    <w:rsid w:val="27C6B619"/>
    <w:rsid w:val="282642AC"/>
    <w:rsid w:val="284A1D29"/>
    <w:rsid w:val="2886FA5D"/>
    <w:rsid w:val="2899B39B"/>
    <w:rsid w:val="29DF6EC6"/>
    <w:rsid w:val="2B9C8938"/>
    <w:rsid w:val="2BC41382"/>
    <w:rsid w:val="2C1F1211"/>
    <w:rsid w:val="2CD7039A"/>
    <w:rsid w:val="2D0B319C"/>
    <w:rsid w:val="2D422025"/>
    <w:rsid w:val="2D50790C"/>
    <w:rsid w:val="2D931FA0"/>
    <w:rsid w:val="2DC94039"/>
    <w:rsid w:val="2E014075"/>
    <w:rsid w:val="2E350B2E"/>
    <w:rsid w:val="2E64BC91"/>
    <w:rsid w:val="30492F6F"/>
    <w:rsid w:val="307D5F5A"/>
    <w:rsid w:val="31C7A571"/>
    <w:rsid w:val="3298C7C1"/>
    <w:rsid w:val="33411860"/>
    <w:rsid w:val="338BCBC0"/>
    <w:rsid w:val="3391003A"/>
    <w:rsid w:val="33CA2981"/>
    <w:rsid w:val="33DB1835"/>
    <w:rsid w:val="3421BCAF"/>
    <w:rsid w:val="3426E144"/>
    <w:rsid w:val="3435DA9F"/>
    <w:rsid w:val="34F1CF8D"/>
    <w:rsid w:val="354D8910"/>
    <w:rsid w:val="358E058A"/>
    <w:rsid w:val="35D419AB"/>
    <w:rsid w:val="3660F6DA"/>
    <w:rsid w:val="36626B41"/>
    <w:rsid w:val="366F9B24"/>
    <w:rsid w:val="3677C9ED"/>
    <w:rsid w:val="3692B086"/>
    <w:rsid w:val="36C2908C"/>
    <w:rsid w:val="37007366"/>
    <w:rsid w:val="3777B918"/>
    <w:rsid w:val="37925EE1"/>
    <w:rsid w:val="38266026"/>
    <w:rsid w:val="3892DB32"/>
    <w:rsid w:val="38A053A3"/>
    <w:rsid w:val="398EA740"/>
    <w:rsid w:val="39EEF4D3"/>
    <w:rsid w:val="39FAA512"/>
    <w:rsid w:val="3A296F0F"/>
    <w:rsid w:val="3A29FB1F"/>
    <w:rsid w:val="3A2A68CA"/>
    <w:rsid w:val="3A2DF0FA"/>
    <w:rsid w:val="3ACAEE5C"/>
    <w:rsid w:val="3B6B2D01"/>
    <w:rsid w:val="3B8A1CA9"/>
    <w:rsid w:val="3B8D4109"/>
    <w:rsid w:val="3BD13322"/>
    <w:rsid w:val="3BD66F26"/>
    <w:rsid w:val="3D0E14B0"/>
    <w:rsid w:val="3D4805DB"/>
    <w:rsid w:val="3D70F7DA"/>
    <w:rsid w:val="3EB08F74"/>
    <w:rsid w:val="3EC7417E"/>
    <w:rsid w:val="3F71B496"/>
    <w:rsid w:val="3FD890D5"/>
    <w:rsid w:val="3FF0D5F6"/>
    <w:rsid w:val="403D5023"/>
    <w:rsid w:val="408F842C"/>
    <w:rsid w:val="4098215B"/>
    <w:rsid w:val="413716EA"/>
    <w:rsid w:val="413EE445"/>
    <w:rsid w:val="41663FF8"/>
    <w:rsid w:val="41679A46"/>
    <w:rsid w:val="41FBCD20"/>
    <w:rsid w:val="423D212F"/>
    <w:rsid w:val="4254CC05"/>
    <w:rsid w:val="430CA760"/>
    <w:rsid w:val="43315441"/>
    <w:rsid w:val="43622277"/>
    <w:rsid w:val="43B8D274"/>
    <w:rsid w:val="449383ED"/>
    <w:rsid w:val="44DF7BDE"/>
    <w:rsid w:val="44E76CEF"/>
    <w:rsid w:val="451DF318"/>
    <w:rsid w:val="45549AAD"/>
    <w:rsid w:val="45E7AD7D"/>
    <w:rsid w:val="46138AA5"/>
    <w:rsid w:val="46207CD7"/>
    <w:rsid w:val="463B9AA4"/>
    <w:rsid w:val="469B22F3"/>
    <w:rsid w:val="47191FF8"/>
    <w:rsid w:val="472301C6"/>
    <w:rsid w:val="484DEDB9"/>
    <w:rsid w:val="4873E0C5"/>
    <w:rsid w:val="48F763FF"/>
    <w:rsid w:val="494F18D2"/>
    <w:rsid w:val="495883EB"/>
    <w:rsid w:val="4965D316"/>
    <w:rsid w:val="496C9DCA"/>
    <w:rsid w:val="498586AE"/>
    <w:rsid w:val="49DE99C6"/>
    <w:rsid w:val="4A380F84"/>
    <w:rsid w:val="4AA10C9F"/>
    <w:rsid w:val="4AAD56DE"/>
    <w:rsid w:val="4BF3D291"/>
    <w:rsid w:val="4C9F5835"/>
    <w:rsid w:val="4E104998"/>
    <w:rsid w:val="4E5A6D77"/>
    <w:rsid w:val="4EC127CB"/>
    <w:rsid w:val="4F690DFB"/>
    <w:rsid w:val="4FEC11E8"/>
    <w:rsid w:val="5021401C"/>
    <w:rsid w:val="50329B2D"/>
    <w:rsid w:val="506BD0CB"/>
    <w:rsid w:val="50B57ADC"/>
    <w:rsid w:val="50D6D9F3"/>
    <w:rsid w:val="517C6566"/>
    <w:rsid w:val="51E1859E"/>
    <w:rsid w:val="524315D6"/>
    <w:rsid w:val="52DD00D0"/>
    <w:rsid w:val="53180C62"/>
    <w:rsid w:val="5345029D"/>
    <w:rsid w:val="54D0CFFF"/>
    <w:rsid w:val="54EEFAA1"/>
    <w:rsid w:val="555C8A98"/>
    <w:rsid w:val="55BDCA65"/>
    <w:rsid w:val="55CA3A8B"/>
    <w:rsid w:val="568505A4"/>
    <w:rsid w:val="56B2F18B"/>
    <w:rsid w:val="56D72D8B"/>
    <w:rsid w:val="56FC3035"/>
    <w:rsid w:val="5732A52F"/>
    <w:rsid w:val="575AB318"/>
    <w:rsid w:val="577CC1D8"/>
    <w:rsid w:val="5814E2D3"/>
    <w:rsid w:val="588E3608"/>
    <w:rsid w:val="58F160AE"/>
    <w:rsid w:val="590236A7"/>
    <w:rsid w:val="59359487"/>
    <w:rsid w:val="59B106C8"/>
    <w:rsid w:val="59B4E88F"/>
    <w:rsid w:val="5A254F31"/>
    <w:rsid w:val="5A2E376E"/>
    <w:rsid w:val="5B449B27"/>
    <w:rsid w:val="5B4995A8"/>
    <w:rsid w:val="5B746243"/>
    <w:rsid w:val="5B88BDA4"/>
    <w:rsid w:val="5CA47D2C"/>
    <w:rsid w:val="5D060394"/>
    <w:rsid w:val="5E472C01"/>
    <w:rsid w:val="5EBB8A75"/>
    <w:rsid w:val="5EF76800"/>
    <w:rsid w:val="5F4A0A4F"/>
    <w:rsid w:val="5F9E22EC"/>
    <w:rsid w:val="5F9F8109"/>
    <w:rsid w:val="6078F16C"/>
    <w:rsid w:val="60E62820"/>
    <w:rsid w:val="615D8580"/>
    <w:rsid w:val="624843FC"/>
    <w:rsid w:val="628D8298"/>
    <w:rsid w:val="62A028CD"/>
    <w:rsid w:val="62C0CECB"/>
    <w:rsid w:val="62DE8CAC"/>
    <w:rsid w:val="62E23991"/>
    <w:rsid w:val="64B96AA7"/>
    <w:rsid w:val="64D6AC29"/>
    <w:rsid w:val="659177A2"/>
    <w:rsid w:val="65E96C50"/>
    <w:rsid w:val="667524FA"/>
    <w:rsid w:val="669123E2"/>
    <w:rsid w:val="672CEEA7"/>
    <w:rsid w:val="67569DBD"/>
    <w:rsid w:val="678588E5"/>
    <w:rsid w:val="67CACB18"/>
    <w:rsid w:val="683954E1"/>
    <w:rsid w:val="685E70F9"/>
    <w:rsid w:val="68A5DD46"/>
    <w:rsid w:val="6973BDB1"/>
    <w:rsid w:val="69ED9EAD"/>
    <w:rsid w:val="69F27A35"/>
    <w:rsid w:val="6C779565"/>
    <w:rsid w:val="6C7EB227"/>
    <w:rsid w:val="6CBEE24E"/>
    <w:rsid w:val="6CC54328"/>
    <w:rsid w:val="6D84F411"/>
    <w:rsid w:val="6DE9C660"/>
    <w:rsid w:val="6E05CCCF"/>
    <w:rsid w:val="6F2C35F0"/>
    <w:rsid w:val="6FAA4721"/>
    <w:rsid w:val="6FE7613A"/>
    <w:rsid w:val="707A4206"/>
    <w:rsid w:val="71A6F17A"/>
    <w:rsid w:val="71E668DD"/>
    <w:rsid w:val="71ED86E4"/>
    <w:rsid w:val="722275D3"/>
    <w:rsid w:val="7246368A"/>
    <w:rsid w:val="72671D4B"/>
    <w:rsid w:val="732E0466"/>
    <w:rsid w:val="73BA9986"/>
    <w:rsid w:val="73DA83B1"/>
    <w:rsid w:val="73FA5E89"/>
    <w:rsid w:val="73FDC190"/>
    <w:rsid w:val="74850EE8"/>
    <w:rsid w:val="74A3C076"/>
    <w:rsid w:val="74D46BBB"/>
    <w:rsid w:val="74FEF20D"/>
    <w:rsid w:val="7536353E"/>
    <w:rsid w:val="7674C6A0"/>
    <w:rsid w:val="78328B62"/>
    <w:rsid w:val="78A773A7"/>
    <w:rsid w:val="791C4745"/>
    <w:rsid w:val="79869025"/>
    <w:rsid w:val="79B157BB"/>
    <w:rsid w:val="79CACAD6"/>
    <w:rsid w:val="79F3A1B9"/>
    <w:rsid w:val="7A4D60BA"/>
    <w:rsid w:val="7AAFBDFC"/>
    <w:rsid w:val="7B30DBAA"/>
    <w:rsid w:val="7BFC5B5E"/>
    <w:rsid w:val="7C303F4C"/>
    <w:rsid w:val="7C725189"/>
    <w:rsid w:val="7CED00A7"/>
    <w:rsid w:val="7D0EB435"/>
    <w:rsid w:val="7D4E7CE0"/>
    <w:rsid w:val="7D4F8269"/>
    <w:rsid w:val="7D6EFC2B"/>
    <w:rsid w:val="7D7EC93E"/>
    <w:rsid w:val="7DD2AA27"/>
    <w:rsid w:val="7EEA735E"/>
    <w:rsid w:val="7F32D874"/>
    <w:rsid w:val="7FC6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4E20D"/>
  <w15:chartTrackingRefBased/>
  <w15:docId w15:val="{E42D9324-7B4D-4AD9-9727-8C9A0808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417ECC"/>
    <w:rPr>
      <w:sz w:val="16"/>
      <w:szCs w:val="16"/>
    </w:rPr>
  </w:style>
  <w:style w:type="paragraph" w:styleId="CommentText">
    <w:name w:val="annotation text"/>
    <w:basedOn w:val="Normal"/>
    <w:link w:val="CommentTextChar"/>
    <w:uiPriority w:val="99"/>
    <w:semiHidden/>
    <w:unhideWhenUsed/>
    <w:rsid w:val="00417ECC"/>
    <w:pPr>
      <w:spacing w:line="240" w:lineRule="auto"/>
    </w:pPr>
    <w:rPr>
      <w:sz w:val="20"/>
      <w:szCs w:val="20"/>
    </w:rPr>
  </w:style>
  <w:style w:type="character" w:customStyle="1" w:styleId="CommentTextChar">
    <w:name w:val="Comment Text Char"/>
    <w:basedOn w:val="DefaultParagraphFont"/>
    <w:link w:val="CommentText"/>
    <w:uiPriority w:val="99"/>
    <w:semiHidden/>
    <w:rsid w:val="00417ECC"/>
    <w:rPr>
      <w:sz w:val="20"/>
      <w:szCs w:val="20"/>
    </w:rPr>
  </w:style>
  <w:style w:type="paragraph" w:styleId="CommentSubject">
    <w:name w:val="annotation subject"/>
    <w:basedOn w:val="CommentText"/>
    <w:next w:val="CommentText"/>
    <w:link w:val="CommentSubjectChar"/>
    <w:uiPriority w:val="99"/>
    <w:semiHidden/>
    <w:unhideWhenUsed/>
    <w:rsid w:val="00417ECC"/>
    <w:rPr>
      <w:b/>
      <w:bCs/>
    </w:rPr>
  </w:style>
  <w:style w:type="character" w:customStyle="1" w:styleId="CommentSubjectChar">
    <w:name w:val="Comment Subject Char"/>
    <w:basedOn w:val="CommentTextChar"/>
    <w:link w:val="CommentSubject"/>
    <w:uiPriority w:val="99"/>
    <w:semiHidden/>
    <w:rsid w:val="00417ECC"/>
    <w:rPr>
      <w:b/>
      <w:bCs/>
      <w:sz w:val="20"/>
      <w:szCs w:val="20"/>
    </w:rPr>
  </w:style>
  <w:style w:type="paragraph" w:styleId="BalloonText">
    <w:name w:val="Balloon Text"/>
    <w:basedOn w:val="Normal"/>
    <w:link w:val="BalloonTextChar"/>
    <w:uiPriority w:val="99"/>
    <w:semiHidden/>
    <w:unhideWhenUsed/>
    <w:rsid w:val="0041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3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ansea.ac.uk/adre/how-the-adre-works/" TargetMode="External"/><Relationship Id="rId13" Type="http://schemas.openxmlformats.org/officeDocument/2006/relationships/hyperlink" Target="mailto:j.cutter@swansea.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wansea.ac.uk/adre/" TargetMode="External"/><Relationship Id="rId12" Type="http://schemas.openxmlformats.org/officeDocument/2006/relationships/hyperlink" Target="mailto:complaints.advocacy@waleschc.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torey@swansea.ac.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e.jordan@swansea.ac.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Vera.</dc:creator>
  <cp:keywords/>
  <dc:description/>
  <cp:lastModifiedBy>Delyth Price</cp:lastModifiedBy>
  <cp:revision>2</cp:revision>
  <dcterms:created xsi:type="dcterms:W3CDTF">2021-04-09T10:39:00Z</dcterms:created>
  <dcterms:modified xsi:type="dcterms:W3CDTF">2021-04-09T10:39:00Z</dcterms:modified>
</cp:coreProperties>
</file>